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65"/>
        <w:gridCol w:w="2891"/>
        <w:gridCol w:w="3999"/>
      </w:tblGrid>
      <w:tr w:rsidR="006D6994" w14:paraId="051BB392" w14:textId="77777777" w:rsidTr="00635632"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2060"/>
            <w:tcMar>
              <w:left w:w="108" w:type="dxa"/>
            </w:tcMar>
          </w:tcPr>
          <w:p w14:paraId="79F1E1DD" w14:textId="77777777" w:rsidR="006D6994" w:rsidRDefault="006D6994">
            <w:pPr>
              <w:pStyle w:val="DefaultStyle"/>
              <w:spacing w:before="0" w:after="0" w:line="100" w:lineRule="atLeast"/>
              <w:jc w:val="center"/>
              <w:rPr>
                <w:rFonts w:eastAsia="Calibri" w:cs="Times New Roman"/>
                <w:b/>
                <w:color w:val="FFFFFF"/>
                <w:sz w:val="36"/>
              </w:rPr>
            </w:pPr>
          </w:p>
          <w:p w14:paraId="4F72E082" w14:textId="77777777" w:rsidR="00033C2B" w:rsidRPr="00033C2B" w:rsidRDefault="009F3541">
            <w:pPr>
              <w:pStyle w:val="DefaultStyle"/>
              <w:spacing w:before="0"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</w:tr>
      <w:tr w:rsidR="006D6994" w14:paraId="5C39C8E0" w14:textId="77777777" w:rsidTr="00635632"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C5C9"/>
            <w:tcMar>
              <w:left w:w="108" w:type="dxa"/>
            </w:tcMar>
            <w:vAlign w:val="center"/>
          </w:tcPr>
          <w:p w14:paraId="12C4A170" w14:textId="77777777" w:rsidR="006D6994" w:rsidRDefault="00A901A4">
            <w:pPr>
              <w:pStyle w:val="DefaultStyle"/>
              <w:spacing w:before="0" w:after="0" w:line="100" w:lineRule="atLeast"/>
            </w:pPr>
            <w:r>
              <w:rPr>
                <w:rFonts w:eastAsia="Calibri" w:cs="Times New Roman"/>
                <w:b/>
                <w:sz w:val="22"/>
              </w:rPr>
              <w:t>Meeting Title</w:t>
            </w:r>
          </w:p>
        </w:tc>
        <w:tc>
          <w:tcPr>
            <w:tcW w:w="6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C71FE69" w14:textId="77777777" w:rsidR="006D6994" w:rsidRDefault="00F523FA">
            <w:pPr>
              <w:pStyle w:val="DefaultStyle"/>
              <w:spacing w:before="0" w:after="0" w:line="100" w:lineRule="atLeast"/>
            </w:pPr>
            <w:r>
              <w:rPr>
                <w:rFonts w:eastAsia="Calibri" w:cs="Times New Roman"/>
                <w:b/>
                <w:sz w:val="22"/>
              </w:rPr>
              <w:t>CSOSA</w:t>
            </w:r>
            <w:r w:rsidR="0004621E">
              <w:rPr>
                <w:rFonts w:eastAsia="Calibri" w:cs="Times New Roman"/>
                <w:b/>
                <w:sz w:val="22"/>
              </w:rPr>
              <w:br/>
            </w:r>
            <w:r>
              <w:rPr>
                <w:rFonts w:eastAsia="Calibri" w:cs="Times New Roman"/>
                <w:b/>
                <w:sz w:val="22"/>
              </w:rPr>
              <w:t xml:space="preserve"> Interstate C</w:t>
            </w:r>
            <w:r w:rsidR="00F1257A">
              <w:rPr>
                <w:rFonts w:eastAsia="Calibri" w:cs="Times New Roman"/>
                <w:b/>
                <w:sz w:val="22"/>
              </w:rPr>
              <w:t>ommission</w:t>
            </w:r>
            <w:r>
              <w:rPr>
                <w:rFonts w:eastAsia="Calibri" w:cs="Times New Roman"/>
                <w:b/>
                <w:sz w:val="22"/>
              </w:rPr>
              <w:t xml:space="preserve"> State Council Meeting </w:t>
            </w:r>
          </w:p>
        </w:tc>
      </w:tr>
      <w:tr w:rsidR="006D6994" w14:paraId="2EDB83D1" w14:textId="77777777" w:rsidTr="00635632"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C5C9"/>
            <w:tcMar>
              <w:left w:w="108" w:type="dxa"/>
            </w:tcMar>
            <w:vAlign w:val="center"/>
          </w:tcPr>
          <w:p w14:paraId="2FDC2533" w14:textId="77777777" w:rsidR="006D6994" w:rsidRDefault="00A901A4">
            <w:pPr>
              <w:pStyle w:val="DefaultStyle"/>
              <w:spacing w:before="0" w:after="0" w:line="100" w:lineRule="atLeast"/>
            </w:pPr>
            <w:r>
              <w:rPr>
                <w:rFonts w:eastAsia="Calibri" w:cs="Times New Roman"/>
                <w:b/>
                <w:sz w:val="22"/>
              </w:rPr>
              <w:t>Meeting Organizer</w:t>
            </w:r>
          </w:p>
        </w:tc>
        <w:tc>
          <w:tcPr>
            <w:tcW w:w="6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B8BD79E" w14:textId="77777777" w:rsidR="006D6994" w:rsidRDefault="00635632" w:rsidP="00671288">
            <w:pPr>
              <w:pStyle w:val="DefaultStyle"/>
              <w:spacing w:before="0" w:after="0" w:line="100" w:lineRule="atLeast"/>
            </w:pPr>
            <w:r>
              <w:t>Director Richard</w:t>
            </w:r>
            <w:r w:rsidR="00671288">
              <w:t xml:space="preserve"> S. </w:t>
            </w:r>
            <w:r>
              <w:t>Tischner</w:t>
            </w:r>
          </w:p>
        </w:tc>
      </w:tr>
      <w:tr w:rsidR="000478EE" w14:paraId="5AF4BDAF" w14:textId="77777777" w:rsidTr="000478EE"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5CC457" w14:textId="77777777" w:rsidR="000478EE" w:rsidRDefault="000478EE">
            <w:pPr>
              <w:pStyle w:val="DefaultStyle"/>
              <w:spacing w:before="0" w:after="0" w:line="100" w:lineRule="atLeast"/>
              <w:jc w:val="right"/>
            </w:pPr>
            <w:r>
              <w:rPr>
                <w:rFonts w:eastAsia="Calibri" w:cs="Times New Roman"/>
                <w:i/>
                <w:sz w:val="22"/>
              </w:rPr>
              <w:t>Date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E50829" w14:textId="77777777" w:rsidR="000478EE" w:rsidRDefault="00081BA8" w:rsidP="00081BA8">
            <w:pPr>
              <w:pStyle w:val="DefaultStyle"/>
              <w:spacing w:before="0" w:after="0" w:line="100" w:lineRule="atLeast"/>
            </w:pPr>
            <w:r>
              <w:t>Wednesday, June 30, 2021 3:00</w:t>
            </w:r>
            <w:r w:rsidR="002A2E86">
              <w:t xml:space="preserve"> </w:t>
            </w:r>
            <w:r w:rsidR="000478EE">
              <w:t>pm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76DC78" w14:textId="77777777" w:rsidR="000478EE" w:rsidRDefault="000478EE">
            <w:pPr>
              <w:pStyle w:val="DefaultStyle"/>
              <w:spacing w:before="0" w:after="0" w:line="100" w:lineRule="atLeast"/>
            </w:pPr>
          </w:p>
        </w:tc>
      </w:tr>
      <w:tr w:rsidR="006D6994" w14:paraId="51A910B4" w14:textId="77777777" w:rsidTr="00635632"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1DD776" w14:textId="77777777" w:rsidR="006D6994" w:rsidRDefault="00A901A4">
            <w:pPr>
              <w:pStyle w:val="DefaultStyle"/>
              <w:spacing w:before="0" w:after="0" w:line="100" w:lineRule="atLeast"/>
              <w:jc w:val="right"/>
            </w:pPr>
            <w:r>
              <w:rPr>
                <w:rFonts w:eastAsia="Calibri" w:cs="Times New Roman"/>
                <w:i/>
                <w:sz w:val="22"/>
              </w:rPr>
              <w:t>Location</w:t>
            </w:r>
          </w:p>
        </w:tc>
        <w:tc>
          <w:tcPr>
            <w:tcW w:w="6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DFB17E" w14:textId="77777777" w:rsidR="006D6994" w:rsidRDefault="000478EE" w:rsidP="004B2315">
            <w:pPr>
              <w:pStyle w:val="DefaultStyle"/>
              <w:spacing w:before="0" w:after="0" w:line="100" w:lineRule="atLeast"/>
            </w:pPr>
            <w:r>
              <w:t xml:space="preserve">Virtual via Zoom </w:t>
            </w:r>
          </w:p>
        </w:tc>
      </w:tr>
      <w:tr w:rsidR="006D6994" w14:paraId="42BFE556" w14:textId="77777777" w:rsidTr="00635632"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C5C9"/>
            <w:tcMar>
              <w:left w:w="108" w:type="dxa"/>
            </w:tcMar>
            <w:vAlign w:val="center"/>
          </w:tcPr>
          <w:p w14:paraId="5DF2B2BD" w14:textId="77777777" w:rsidR="006D6994" w:rsidRDefault="00A901A4">
            <w:pPr>
              <w:pStyle w:val="DefaultStyle"/>
              <w:spacing w:before="0" w:after="0" w:line="100" w:lineRule="atLeast"/>
            </w:pPr>
            <w:r>
              <w:rPr>
                <w:rFonts w:eastAsia="Calibri" w:cs="Times New Roman"/>
                <w:b/>
                <w:sz w:val="22"/>
              </w:rPr>
              <w:t>Meeting Purpose/</w:t>
            </w:r>
          </w:p>
        </w:tc>
      </w:tr>
      <w:tr w:rsidR="006D6994" w14:paraId="31639954" w14:textId="77777777" w:rsidTr="00E57A48">
        <w:trPr>
          <w:trHeight w:val="458"/>
        </w:trPr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CDE490" w14:textId="77777777" w:rsidR="006D6994" w:rsidRDefault="00A901A4">
            <w:pPr>
              <w:pStyle w:val="DefaultStyle"/>
              <w:spacing w:before="0" w:after="0" w:line="100" w:lineRule="atLeast"/>
              <w:jc w:val="right"/>
              <w:rPr>
                <w:rFonts w:eastAsia="Calibri" w:cs="Times New Roman"/>
                <w:i/>
                <w:sz w:val="22"/>
              </w:rPr>
            </w:pPr>
            <w:r>
              <w:rPr>
                <w:rFonts w:eastAsia="Calibri" w:cs="Times New Roman"/>
                <w:i/>
                <w:sz w:val="22"/>
              </w:rPr>
              <w:t>Purpose</w:t>
            </w:r>
          </w:p>
          <w:p w14:paraId="33C65DBA" w14:textId="77777777" w:rsidR="00635632" w:rsidRDefault="00635632">
            <w:pPr>
              <w:pStyle w:val="DefaultStyle"/>
              <w:spacing w:before="0" w:after="0" w:line="100" w:lineRule="atLeast"/>
              <w:jc w:val="right"/>
              <w:rPr>
                <w:rFonts w:eastAsia="Calibri" w:cs="Times New Roman"/>
                <w:i/>
              </w:rPr>
            </w:pPr>
          </w:p>
          <w:p w14:paraId="5C06743F" w14:textId="77777777" w:rsidR="00635632" w:rsidRDefault="00635632">
            <w:pPr>
              <w:pStyle w:val="DefaultStyle"/>
              <w:spacing w:before="0" w:after="0" w:line="100" w:lineRule="atLeast"/>
              <w:jc w:val="right"/>
              <w:rPr>
                <w:rFonts w:eastAsia="Calibri" w:cs="Times New Roman"/>
                <w:i/>
              </w:rPr>
            </w:pPr>
          </w:p>
          <w:p w14:paraId="7EA68041" w14:textId="77777777" w:rsidR="00635632" w:rsidRDefault="00635632">
            <w:pPr>
              <w:pStyle w:val="DefaultStyle"/>
              <w:spacing w:before="0" w:after="0" w:line="100" w:lineRule="atLeast"/>
              <w:jc w:val="right"/>
            </w:pPr>
          </w:p>
        </w:tc>
        <w:tc>
          <w:tcPr>
            <w:tcW w:w="6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9348FB" w14:textId="77777777" w:rsidR="006D6994" w:rsidRDefault="00CA06BA" w:rsidP="00750556">
            <w:pPr>
              <w:pStyle w:val="DefaultStyle"/>
              <w:spacing w:before="0" w:after="0" w:line="100" w:lineRule="atLeast"/>
            </w:pPr>
            <w:r>
              <w:rPr>
                <w:color w:val="000000"/>
                <w:shd w:val="clear" w:color="auto" w:fill="FFFFFF"/>
              </w:rPr>
              <w:t>Initial Meeting:</w:t>
            </w:r>
            <w:r w:rsidR="00635632" w:rsidRPr="00635632">
              <w:rPr>
                <w:rFonts w:cs="Times New Roman"/>
                <w:color w:val="000000"/>
                <w:shd w:val="clear" w:color="auto" w:fill="FFFFFF"/>
              </w:rPr>
              <w:t xml:space="preserve"> State Council for </w:t>
            </w:r>
            <w:r w:rsidR="00E57A48" w:rsidRPr="00E57A48">
              <w:rPr>
                <w:rFonts w:cs="Times New Roman"/>
                <w:color w:val="000000"/>
                <w:shd w:val="clear" w:color="auto" w:fill="FFFFFF"/>
              </w:rPr>
              <w:t>the District of Columbia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</w:tc>
      </w:tr>
    </w:tbl>
    <w:p w14:paraId="54FE04AE" w14:textId="77777777" w:rsidR="006D6994" w:rsidRDefault="006D6994">
      <w:pPr>
        <w:pStyle w:val="DefaultStyle"/>
        <w:spacing w:before="0" w:after="0"/>
      </w:pPr>
    </w:p>
    <w:tbl>
      <w:tblPr>
        <w:tblW w:w="94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35"/>
        <w:gridCol w:w="3342"/>
        <w:gridCol w:w="978"/>
        <w:gridCol w:w="990"/>
      </w:tblGrid>
      <w:tr w:rsidR="0051384A" w14:paraId="4BB76F97" w14:textId="77777777" w:rsidTr="00671288">
        <w:trPr>
          <w:trHeight w:val="263"/>
          <w:jc w:val="center"/>
        </w:trPr>
        <w:tc>
          <w:tcPr>
            <w:tcW w:w="4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2060"/>
            <w:tcMar>
              <w:left w:w="108" w:type="dxa"/>
            </w:tcMar>
            <w:vAlign w:val="center"/>
          </w:tcPr>
          <w:p w14:paraId="300666E5" w14:textId="77777777" w:rsidR="0051384A" w:rsidRDefault="00CA06BA">
            <w:pPr>
              <w:pStyle w:val="DefaultStyle"/>
              <w:spacing w:before="0" w:after="0" w:line="100" w:lineRule="atLeast"/>
            </w:pPr>
            <w:r>
              <w:rPr>
                <w:rFonts w:eastAsia="Calibri" w:cs="Times New Roman"/>
                <w:b/>
                <w:color w:val="FFFFFF"/>
                <w:sz w:val="22"/>
              </w:rPr>
              <w:t>Attendees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2060"/>
            <w:tcMar>
              <w:left w:w="108" w:type="dxa"/>
            </w:tcMar>
          </w:tcPr>
          <w:p w14:paraId="00A63750" w14:textId="77777777" w:rsidR="0051384A" w:rsidRDefault="0051384A">
            <w:pPr>
              <w:pStyle w:val="DefaultStyle"/>
              <w:spacing w:before="0" w:after="0" w:line="100" w:lineRule="atLeast"/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2060"/>
            <w:tcMar>
              <w:left w:w="108" w:type="dxa"/>
            </w:tcMar>
          </w:tcPr>
          <w:p w14:paraId="03A49C8E" w14:textId="77777777" w:rsidR="0051384A" w:rsidRDefault="0051384A">
            <w:pPr>
              <w:pStyle w:val="DefaultStyle"/>
              <w:spacing w:before="0" w:after="0" w:line="100" w:lineRule="atLeast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2060"/>
            <w:tcMar>
              <w:left w:w="108" w:type="dxa"/>
            </w:tcMar>
          </w:tcPr>
          <w:p w14:paraId="5D16B8AB" w14:textId="77777777" w:rsidR="0051384A" w:rsidRDefault="0051384A">
            <w:pPr>
              <w:pStyle w:val="DefaultStyle"/>
              <w:spacing w:before="0" w:after="0" w:line="100" w:lineRule="atLeast"/>
            </w:pPr>
          </w:p>
        </w:tc>
      </w:tr>
      <w:tr w:rsidR="0051384A" w14:paraId="38FFBA5E" w14:textId="77777777" w:rsidTr="00671288">
        <w:trPr>
          <w:trHeight w:val="377"/>
          <w:jc w:val="center"/>
        </w:trPr>
        <w:tc>
          <w:tcPr>
            <w:tcW w:w="4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740CAEC" w14:textId="77777777" w:rsidR="0051384A" w:rsidRPr="0051384A" w:rsidRDefault="00081BA8">
            <w:pPr>
              <w:pStyle w:val="DefaultStyle"/>
              <w:spacing w:before="0" w:after="0" w:line="100" w:lineRule="atLeast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Name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BB59C1E" w14:textId="77777777" w:rsidR="0051384A" w:rsidRDefault="00081BA8">
            <w:pPr>
              <w:pStyle w:val="DefaultStyle"/>
              <w:spacing w:before="0" w:after="0" w:line="100" w:lineRule="atLeast"/>
              <w:jc w:val="center"/>
            </w:pPr>
            <w:r>
              <w:rPr>
                <w:rFonts w:eastAsia="Calibri" w:cs="Times New Roman"/>
                <w:i/>
                <w:sz w:val="22"/>
              </w:rPr>
              <w:t>Title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313329AE" w14:textId="77777777" w:rsidR="0051384A" w:rsidRDefault="0051384A">
            <w:pPr>
              <w:pStyle w:val="DefaultStyle"/>
              <w:spacing w:before="0" w:after="0" w:line="100" w:lineRule="atLeast"/>
              <w:jc w:val="center"/>
            </w:pPr>
            <w:r>
              <w:rPr>
                <w:rFonts w:eastAsia="Calibri" w:cs="Times New Roman"/>
                <w:i/>
                <w:sz w:val="22"/>
              </w:rPr>
              <w:t>Present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2D2B894" w14:textId="77777777" w:rsidR="0051384A" w:rsidRDefault="0051384A">
            <w:pPr>
              <w:pStyle w:val="DefaultStyle"/>
              <w:spacing w:before="0" w:after="0" w:line="100" w:lineRule="atLeast"/>
              <w:jc w:val="center"/>
            </w:pPr>
            <w:r>
              <w:rPr>
                <w:rFonts w:eastAsia="Calibri" w:cs="Times New Roman"/>
                <w:i/>
                <w:sz w:val="22"/>
              </w:rPr>
              <w:t>Phone</w:t>
            </w:r>
          </w:p>
        </w:tc>
      </w:tr>
      <w:tr w:rsidR="0051384A" w14:paraId="5245E700" w14:textId="77777777" w:rsidTr="00671288">
        <w:trPr>
          <w:trHeight w:val="188"/>
          <w:jc w:val="center"/>
        </w:trPr>
        <w:tc>
          <w:tcPr>
            <w:tcW w:w="4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9D6F41" w14:textId="77777777" w:rsidR="0051384A" w:rsidRPr="007932EC" w:rsidRDefault="00081BA8" w:rsidP="00671288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>Richard</w:t>
            </w:r>
            <w:r w:rsidR="00671288">
              <w:rPr>
                <w:sz w:val="22"/>
              </w:rPr>
              <w:t xml:space="preserve"> S. </w:t>
            </w:r>
            <w:r>
              <w:rPr>
                <w:sz w:val="22"/>
              </w:rPr>
              <w:t xml:space="preserve">Tischner 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C1F8EA" w14:textId="77777777" w:rsidR="0051384A" w:rsidRPr="007932EC" w:rsidRDefault="00081BA8" w:rsidP="00EB1526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>Compact Administrator</w:t>
            </w:r>
          </w:p>
        </w:tc>
        <w:sdt>
          <w:sdtPr>
            <w:rPr>
              <w:rFonts w:eastAsia="Calibri" w:cs="Times New Roman"/>
              <w:sz w:val="20"/>
              <w:szCs w:val="20"/>
            </w:rPr>
            <w:id w:val="-11659288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0376FCDB" w14:textId="77777777" w:rsidR="0051384A" w:rsidRPr="004011C9" w:rsidRDefault="00F1257A" w:rsidP="00EB1526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3620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06CF1ADB" w14:textId="77777777" w:rsidR="0051384A" w:rsidRPr="004011C9" w:rsidRDefault="0051384A" w:rsidP="00EB1526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5632" w14:paraId="152E565C" w14:textId="77777777" w:rsidTr="00671288">
        <w:trPr>
          <w:trHeight w:val="188"/>
          <w:jc w:val="center"/>
        </w:trPr>
        <w:tc>
          <w:tcPr>
            <w:tcW w:w="4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BBC19E" w14:textId="77777777" w:rsidR="00635632" w:rsidRPr="007932EC" w:rsidRDefault="00081BA8" w:rsidP="00635632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>Elizabeth Powell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FFA356" w14:textId="77777777" w:rsidR="00635632" w:rsidRPr="007932EC" w:rsidRDefault="00081BA8" w:rsidP="00635632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 xml:space="preserve">Deputy Compact Administrator </w:t>
            </w:r>
          </w:p>
        </w:tc>
        <w:sdt>
          <w:sdtPr>
            <w:rPr>
              <w:rFonts w:eastAsia="Calibri" w:cs="Times New Roman"/>
              <w:sz w:val="20"/>
              <w:szCs w:val="20"/>
            </w:rPr>
            <w:id w:val="7759861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612A0B62" w14:textId="77777777" w:rsidR="00635632" w:rsidRDefault="00F1257A" w:rsidP="00635632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19442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25039315" w14:textId="77777777" w:rsidR="00635632" w:rsidRDefault="00635632" w:rsidP="00635632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4011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5632" w14:paraId="5C3EC136" w14:textId="77777777" w:rsidTr="00671288">
        <w:trPr>
          <w:trHeight w:val="248"/>
          <w:jc w:val="center"/>
        </w:trPr>
        <w:tc>
          <w:tcPr>
            <w:tcW w:w="4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B3D712" w14:textId="77777777" w:rsidR="00635632" w:rsidRPr="007932EC" w:rsidRDefault="00081BA8" w:rsidP="00635632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Geldart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4EAA99" w14:textId="77777777" w:rsidR="00635632" w:rsidRPr="007932EC" w:rsidRDefault="00081BA8" w:rsidP="00635632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 xml:space="preserve">Deputy Mayor for Public Safety and Justice </w:t>
            </w:r>
          </w:p>
        </w:tc>
        <w:sdt>
          <w:sdtPr>
            <w:rPr>
              <w:rFonts w:eastAsia="Calibri" w:cs="Times New Roman"/>
              <w:sz w:val="20"/>
              <w:szCs w:val="20"/>
            </w:rPr>
            <w:id w:val="-173970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4FF3A059" w14:textId="77777777" w:rsidR="00635632" w:rsidRPr="004011C9" w:rsidRDefault="00635632" w:rsidP="00635632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7118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505B5E55" w14:textId="77777777" w:rsidR="00635632" w:rsidRPr="004011C9" w:rsidRDefault="00635632" w:rsidP="00635632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4011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1288" w14:paraId="3955E3A0" w14:textId="77777777" w:rsidTr="00671288">
        <w:trPr>
          <w:trHeight w:val="248"/>
          <w:jc w:val="center"/>
        </w:trPr>
        <w:tc>
          <w:tcPr>
            <w:tcW w:w="4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8728C1" w14:textId="77777777" w:rsidR="00671288" w:rsidRPr="002A2E86" w:rsidRDefault="00671288" w:rsidP="00671288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>Honorable, Anita Josey-Herring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3362C8" w14:textId="77777777" w:rsidR="00671288" w:rsidRPr="007932EC" w:rsidRDefault="00671288" w:rsidP="00671288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 xml:space="preserve">Chief Judge, DC Superior Court </w:t>
            </w:r>
          </w:p>
        </w:tc>
        <w:sdt>
          <w:sdtPr>
            <w:rPr>
              <w:rFonts w:eastAsia="Calibri" w:cs="Times New Roman"/>
              <w:sz w:val="20"/>
              <w:szCs w:val="20"/>
            </w:rPr>
            <w:id w:val="56931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18617770" w14:textId="77777777" w:rsidR="00671288" w:rsidRPr="004011C9" w:rsidRDefault="00671288" w:rsidP="00671288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7222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6E2FC2ED" w14:textId="77777777" w:rsidR="00671288" w:rsidRPr="004011C9" w:rsidRDefault="00671288" w:rsidP="00671288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4011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1288" w14:paraId="567ABAF7" w14:textId="77777777" w:rsidTr="00671288">
        <w:trPr>
          <w:trHeight w:val="248"/>
          <w:jc w:val="center"/>
        </w:trPr>
        <w:tc>
          <w:tcPr>
            <w:tcW w:w="4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0A4FC3" w14:textId="77777777" w:rsidR="00671288" w:rsidRPr="007932EC" w:rsidRDefault="00671288" w:rsidP="00671288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>Luella Johnson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A2AF20" w14:textId="77777777" w:rsidR="00671288" w:rsidRPr="007932EC" w:rsidRDefault="00671288" w:rsidP="00671288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 xml:space="preserve">Program Manager, Restorative Justice Unit, CSOSA </w:t>
            </w:r>
          </w:p>
        </w:tc>
        <w:sdt>
          <w:sdtPr>
            <w:rPr>
              <w:rFonts w:eastAsia="Calibri" w:cs="Times New Roman"/>
              <w:sz w:val="20"/>
              <w:szCs w:val="20"/>
            </w:rPr>
            <w:id w:val="18043459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31253CD0" w14:textId="77777777" w:rsidR="00671288" w:rsidRPr="004011C9" w:rsidRDefault="00F1257A" w:rsidP="00671288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78164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7C9AB766" w14:textId="77777777" w:rsidR="00671288" w:rsidRPr="004011C9" w:rsidRDefault="00671288" w:rsidP="00671288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4011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1288" w14:paraId="31188D14" w14:textId="77777777" w:rsidTr="00671288">
        <w:trPr>
          <w:trHeight w:val="125"/>
          <w:jc w:val="center"/>
        </w:trPr>
        <w:tc>
          <w:tcPr>
            <w:tcW w:w="4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6379C3" w14:textId="77777777" w:rsidR="00671288" w:rsidRPr="007A4308" w:rsidRDefault="00671288" w:rsidP="00671288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>Robert Contee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42F420" w14:textId="77777777" w:rsidR="00671288" w:rsidRPr="007932EC" w:rsidRDefault="00671288" w:rsidP="00671288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 xml:space="preserve">MPD Chief of Police </w:t>
            </w:r>
          </w:p>
        </w:tc>
        <w:sdt>
          <w:sdtPr>
            <w:rPr>
              <w:rFonts w:eastAsia="Calibri" w:cs="Times New Roman"/>
              <w:sz w:val="20"/>
              <w:szCs w:val="20"/>
            </w:rPr>
            <w:id w:val="1994215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1F9C31A4" w14:textId="77777777" w:rsidR="00671288" w:rsidRPr="004011C9" w:rsidRDefault="00F1257A" w:rsidP="00671288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60664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46291507" w14:textId="77777777" w:rsidR="00671288" w:rsidRPr="004011C9" w:rsidRDefault="00671288" w:rsidP="00671288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4011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1288" w14:paraId="39751F9F" w14:textId="77777777" w:rsidTr="00671288">
        <w:trPr>
          <w:trHeight w:val="125"/>
          <w:jc w:val="center"/>
        </w:trPr>
        <w:tc>
          <w:tcPr>
            <w:tcW w:w="4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E90273" w14:textId="77777777" w:rsidR="00671288" w:rsidRPr="007932EC" w:rsidRDefault="00671288" w:rsidP="00671288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 xml:space="preserve">Quincy Booth 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0FA283" w14:textId="77777777" w:rsidR="00671288" w:rsidRPr="007932EC" w:rsidRDefault="00671288" w:rsidP="00671288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 xml:space="preserve">Director, DC Department of Corrections </w:t>
            </w:r>
          </w:p>
        </w:tc>
        <w:sdt>
          <w:sdtPr>
            <w:rPr>
              <w:rFonts w:eastAsia="Calibri" w:cs="Times New Roman"/>
              <w:sz w:val="20"/>
              <w:szCs w:val="20"/>
            </w:rPr>
            <w:id w:val="-12885886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1DDA3FED" w14:textId="77777777" w:rsidR="00671288" w:rsidRPr="004011C9" w:rsidRDefault="00F1257A" w:rsidP="00671288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090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58D333C0" w14:textId="77777777" w:rsidR="00671288" w:rsidRPr="004011C9" w:rsidRDefault="00671288" w:rsidP="00671288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4011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1288" w14:paraId="5BA3447F" w14:textId="77777777" w:rsidTr="00671288">
        <w:trPr>
          <w:trHeight w:val="248"/>
          <w:jc w:val="center"/>
        </w:trPr>
        <w:tc>
          <w:tcPr>
            <w:tcW w:w="4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4AEC8E" w14:textId="77777777" w:rsidR="00671288" w:rsidRPr="007932EC" w:rsidRDefault="00671288" w:rsidP="00671288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>Veronica Sanchez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61DC9A" w14:textId="77777777" w:rsidR="00671288" w:rsidRPr="007932EC" w:rsidRDefault="00671288" w:rsidP="00671288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>Chief, Major Crimes Unit. United States Attorney’s Office (for United States Attorney Channing Phillips)</w:t>
            </w:r>
          </w:p>
        </w:tc>
        <w:sdt>
          <w:sdtPr>
            <w:rPr>
              <w:rFonts w:eastAsia="Calibri" w:cs="Times New Roman"/>
              <w:sz w:val="20"/>
              <w:szCs w:val="20"/>
            </w:rPr>
            <w:id w:val="376817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2B58D1B2" w14:textId="77777777" w:rsidR="00671288" w:rsidRPr="004011C9" w:rsidRDefault="00F1257A" w:rsidP="00671288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2655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097153AA" w14:textId="77777777" w:rsidR="00671288" w:rsidRPr="004011C9" w:rsidRDefault="00671288" w:rsidP="00671288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4011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1288" w14:paraId="3E57DDF1" w14:textId="77777777" w:rsidTr="00671288">
        <w:trPr>
          <w:trHeight w:val="125"/>
          <w:jc w:val="center"/>
        </w:trPr>
        <w:tc>
          <w:tcPr>
            <w:tcW w:w="4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87AEA1" w14:textId="77777777" w:rsidR="00671288" w:rsidRPr="007932EC" w:rsidRDefault="00671288" w:rsidP="00671288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t xml:space="preserve">Denise Simmonds 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431EF1" w14:textId="77777777" w:rsidR="00671288" w:rsidRPr="007932EC" w:rsidRDefault="00671288" w:rsidP="00671288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 xml:space="preserve">Senior Attorney Advisor to the Director, CSOSA </w:t>
            </w:r>
          </w:p>
        </w:tc>
        <w:sdt>
          <w:sdtPr>
            <w:rPr>
              <w:rFonts w:eastAsia="Calibri" w:cs="Times New Roman"/>
              <w:sz w:val="20"/>
              <w:szCs w:val="20"/>
            </w:rPr>
            <w:id w:val="18585454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4306F631" w14:textId="77777777" w:rsidR="00671288" w:rsidRPr="004011C9" w:rsidRDefault="00F1257A" w:rsidP="00671288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0830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7D1F8C57" w14:textId="77777777" w:rsidR="00671288" w:rsidRPr="004011C9" w:rsidRDefault="00671288" w:rsidP="00671288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4011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1288" w:rsidRPr="007932EC" w14:paraId="3E84D713" w14:textId="77777777" w:rsidTr="00671288">
        <w:trPr>
          <w:trHeight w:val="125"/>
          <w:jc w:val="center"/>
        </w:trPr>
        <w:tc>
          <w:tcPr>
            <w:tcW w:w="4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EA359A" w14:textId="77777777" w:rsidR="00671288" w:rsidRPr="007932EC" w:rsidRDefault="00671288" w:rsidP="00671288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 xml:space="preserve">James D. Berry, Jr.  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17209F" w14:textId="77777777" w:rsidR="00671288" w:rsidRPr="007932EC" w:rsidRDefault="00671288" w:rsidP="00671288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 xml:space="preserve">Deputy Director, CSOSA </w:t>
            </w:r>
          </w:p>
        </w:tc>
        <w:sdt>
          <w:sdtPr>
            <w:rPr>
              <w:rFonts w:eastAsia="Calibri" w:cs="Times New Roman"/>
              <w:sz w:val="20"/>
              <w:szCs w:val="20"/>
            </w:rPr>
            <w:id w:val="-6528324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vAlign w:val="center"/>
              </w:tcPr>
              <w:p w14:paraId="594B5F22" w14:textId="77777777" w:rsidR="00671288" w:rsidRPr="004011C9" w:rsidRDefault="00F1257A" w:rsidP="00671288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77555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B8D806E" w14:textId="77777777" w:rsidR="00671288" w:rsidRPr="004011C9" w:rsidRDefault="00671288" w:rsidP="00671288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51384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257A" w:rsidRPr="007932EC" w14:paraId="7878E132" w14:textId="77777777" w:rsidTr="00671288">
        <w:trPr>
          <w:trHeight w:val="125"/>
          <w:jc w:val="center"/>
        </w:trPr>
        <w:tc>
          <w:tcPr>
            <w:tcW w:w="4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3BC8F3" w14:textId="77777777" w:rsidR="00F1257A" w:rsidRDefault="00F1257A" w:rsidP="00F1257A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>Ashley Sims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98CBF9" w14:textId="77777777" w:rsidR="00F1257A" w:rsidRDefault="00F1257A" w:rsidP="00F1257A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>Supervisory Community Supervision Officer</w:t>
            </w:r>
          </w:p>
        </w:tc>
        <w:sdt>
          <w:sdtPr>
            <w:rPr>
              <w:rFonts w:eastAsia="Calibri" w:cs="Times New Roman"/>
              <w:sz w:val="20"/>
              <w:szCs w:val="20"/>
            </w:rPr>
            <w:id w:val="-20970060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vAlign w:val="center"/>
              </w:tcPr>
              <w:p w14:paraId="61D5E40D" w14:textId="77777777" w:rsidR="00F1257A" w:rsidRDefault="009F3541" w:rsidP="00F1257A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59482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59AA355" w14:textId="77777777" w:rsidR="00F1257A" w:rsidRDefault="00F1257A" w:rsidP="00F1257A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51384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3541" w:rsidRPr="007932EC" w14:paraId="35CA1C6E" w14:textId="77777777" w:rsidTr="00671288">
        <w:trPr>
          <w:trHeight w:val="125"/>
          <w:jc w:val="center"/>
        </w:trPr>
        <w:tc>
          <w:tcPr>
            <w:tcW w:w="4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643BE4" w14:textId="77777777" w:rsidR="009F3541" w:rsidRDefault="005B0013" w:rsidP="009F3541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 xml:space="preserve">Dr. </w:t>
            </w:r>
            <w:r w:rsidR="009F3541">
              <w:rPr>
                <w:sz w:val="22"/>
              </w:rPr>
              <w:t>Cheryl Bailey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5A7611" w14:textId="77777777" w:rsidR="009F3541" w:rsidRDefault="009F3541" w:rsidP="009F3541">
            <w:pPr>
              <w:pStyle w:val="DefaultStyle"/>
              <w:spacing w:before="0" w:after="0" w:line="100" w:lineRule="atLeast"/>
              <w:rPr>
                <w:sz w:val="22"/>
              </w:rPr>
            </w:pPr>
            <w:r>
              <w:rPr>
                <w:sz w:val="22"/>
              </w:rPr>
              <w:t xml:space="preserve">Acting Executive Officer, DC Superior Court </w:t>
            </w:r>
            <w:r w:rsidR="000D0332">
              <w:rPr>
                <w:sz w:val="22"/>
              </w:rPr>
              <w:t>standing in for the Honorable Anita Josey-Herring</w:t>
            </w:r>
          </w:p>
        </w:tc>
        <w:sdt>
          <w:sdtPr>
            <w:rPr>
              <w:rFonts w:eastAsia="Calibri" w:cs="Times New Roman"/>
              <w:sz w:val="20"/>
              <w:szCs w:val="20"/>
            </w:rPr>
            <w:id w:val="1180632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vAlign w:val="center"/>
              </w:tcPr>
              <w:p w14:paraId="197034A8" w14:textId="77777777" w:rsidR="009F3541" w:rsidRDefault="009F3541" w:rsidP="009F3541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93146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0A0D9A4" w14:textId="77777777" w:rsidR="009F3541" w:rsidRDefault="009F3541" w:rsidP="009F3541">
                <w:pPr>
                  <w:spacing w:after="0" w:line="240" w:lineRule="auto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51384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5B1761D" w14:textId="77777777" w:rsidR="00081BA8" w:rsidRDefault="00081BA8" w:rsidP="00081BA8"/>
    <w:p w14:paraId="240D06C9" w14:textId="77777777" w:rsidR="003102DF" w:rsidRDefault="003102DF">
      <w:pPr>
        <w:pStyle w:val="DefaultStyle"/>
        <w:rPr>
          <w:rFonts w:cs="Times New Roman"/>
          <w:b/>
        </w:rPr>
      </w:pPr>
    </w:p>
    <w:tbl>
      <w:tblPr>
        <w:tblStyle w:val="TableGrid"/>
        <w:tblpPr w:leftFromText="180" w:rightFromText="180" w:vertAnchor="text" w:horzAnchor="margin" w:tblpX="-455" w:tblpY="-332"/>
        <w:tblW w:w="10710" w:type="dxa"/>
        <w:tblLook w:val="04A0" w:firstRow="1" w:lastRow="0" w:firstColumn="1" w:lastColumn="0" w:noHBand="0" w:noVBand="1"/>
      </w:tblPr>
      <w:tblGrid>
        <w:gridCol w:w="3658"/>
        <w:gridCol w:w="7052"/>
      </w:tblGrid>
      <w:tr w:rsidR="0042576D" w:rsidRPr="00D20DEF" w14:paraId="18317386" w14:textId="77777777" w:rsidTr="00D3691F">
        <w:tc>
          <w:tcPr>
            <w:tcW w:w="3658" w:type="dxa"/>
          </w:tcPr>
          <w:p w14:paraId="22CA151A" w14:textId="77777777" w:rsidR="0042576D" w:rsidRPr="00D20DEF" w:rsidRDefault="000D0332" w:rsidP="00D3691F">
            <w:pPr>
              <w:suppressAutoHyphens/>
              <w:spacing w:before="60" w:after="120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lastRenderedPageBreak/>
              <w:t>A</w:t>
            </w:r>
            <w:r w:rsidR="0042576D">
              <w:rPr>
                <w:rFonts w:ascii="Times New Roman" w:eastAsia="SimSun" w:hAnsi="Times New Roman" w:cs="Times New Roman"/>
                <w:b/>
                <w:sz w:val="24"/>
              </w:rPr>
              <w:t>genda Item</w:t>
            </w:r>
          </w:p>
        </w:tc>
        <w:tc>
          <w:tcPr>
            <w:tcW w:w="7052" w:type="dxa"/>
          </w:tcPr>
          <w:p w14:paraId="3D98563F" w14:textId="77777777" w:rsidR="0042576D" w:rsidRPr="00D20DEF" w:rsidRDefault="00750556" w:rsidP="00D3691F">
            <w:pPr>
              <w:suppressAutoHyphens/>
              <w:spacing w:before="60" w:after="120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Minutes</w:t>
            </w:r>
          </w:p>
        </w:tc>
      </w:tr>
      <w:tr w:rsidR="0042576D" w:rsidRPr="00D20DEF" w14:paraId="45E78DDA" w14:textId="77777777" w:rsidTr="00D3691F">
        <w:tc>
          <w:tcPr>
            <w:tcW w:w="3658" w:type="dxa"/>
          </w:tcPr>
          <w:p w14:paraId="3C299DD8" w14:textId="77777777" w:rsidR="0042576D" w:rsidRPr="00D20DEF" w:rsidRDefault="0042576D" w:rsidP="00D3691F">
            <w:pPr>
              <w:numPr>
                <w:ilvl w:val="0"/>
                <w:numId w:val="37"/>
              </w:numPr>
              <w:suppressAutoHyphens/>
              <w:spacing w:before="60" w:after="120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 xml:space="preserve">Welcome and Introductions </w:t>
            </w:r>
            <w:r w:rsidRPr="00D20DEF">
              <w:rPr>
                <w:rFonts w:ascii="Times New Roman" w:eastAsia="SimSu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52" w:type="dxa"/>
          </w:tcPr>
          <w:p w14:paraId="239929DB" w14:textId="57C82CDC" w:rsidR="0042576D" w:rsidRPr="00BA220F" w:rsidRDefault="0042576D" w:rsidP="008C396D">
            <w:pPr>
              <w:suppressAutoHyphens/>
              <w:spacing w:before="60" w:after="120"/>
              <w:rPr>
                <w:rFonts w:ascii="Times New Roman" w:eastAsia="SimSun" w:hAnsi="Times New Roman" w:cs="Times New Roman"/>
                <w:bCs/>
                <w:sz w:val="24"/>
              </w:rPr>
            </w:pPr>
            <w:r w:rsidRPr="00BA220F">
              <w:rPr>
                <w:rFonts w:ascii="Times New Roman" w:eastAsia="SimSun" w:hAnsi="Times New Roman" w:cs="Times New Roman"/>
                <w:bCs/>
                <w:sz w:val="24"/>
              </w:rPr>
              <w:t>Commission</w:t>
            </w:r>
            <w:r w:rsidR="008C396D">
              <w:rPr>
                <w:rFonts w:ascii="Times New Roman" w:eastAsia="SimSun" w:hAnsi="Times New Roman" w:cs="Times New Roman"/>
                <w:bCs/>
                <w:sz w:val="24"/>
              </w:rPr>
              <w:t>er</w:t>
            </w:r>
            <w:r w:rsidRPr="00BA220F">
              <w:rPr>
                <w:rFonts w:ascii="Times New Roman" w:eastAsia="SimSun" w:hAnsi="Times New Roman" w:cs="Times New Roman"/>
                <w:bCs/>
                <w:sz w:val="24"/>
              </w:rPr>
              <w:t xml:space="preserve"> Tischner opened the meeting and thanked everyone for their willingness to be on the </w:t>
            </w:r>
            <w:r w:rsidR="008C396D">
              <w:rPr>
                <w:rFonts w:ascii="Times New Roman" w:eastAsia="SimSun" w:hAnsi="Times New Roman" w:cs="Times New Roman"/>
                <w:bCs/>
                <w:sz w:val="24"/>
              </w:rPr>
              <w:t>S</w:t>
            </w:r>
            <w:r w:rsidRPr="00BA220F">
              <w:rPr>
                <w:rFonts w:ascii="Times New Roman" w:eastAsia="SimSun" w:hAnsi="Times New Roman" w:cs="Times New Roman"/>
                <w:bCs/>
                <w:sz w:val="24"/>
              </w:rPr>
              <w:t xml:space="preserve">tate </w:t>
            </w:r>
            <w:r w:rsidR="008C396D">
              <w:rPr>
                <w:rFonts w:ascii="Times New Roman" w:eastAsia="SimSun" w:hAnsi="Times New Roman" w:cs="Times New Roman"/>
                <w:bCs/>
                <w:sz w:val="24"/>
              </w:rPr>
              <w:t>C</w:t>
            </w:r>
            <w:r w:rsidRPr="00BA220F">
              <w:rPr>
                <w:rFonts w:ascii="Times New Roman" w:eastAsia="SimSun" w:hAnsi="Times New Roman" w:cs="Times New Roman"/>
                <w:bCs/>
                <w:sz w:val="24"/>
              </w:rPr>
              <w:t xml:space="preserve">ouncil.  Attendance was taken, then Commissioner Tischner </w:t>
            </w:r>
            <w:r w:rsidR="00BF4896">
              <w:rPr>
                <w:rFonts w:ascii="Times New Roman" w:eastAsia="SimSun" w:hAnsi="Times New Roman" w:cs="Times New Roman"/>
                <w:bCs/>
                <w:sz w:val="24"/>
              </w:rPr>
              <w:t xml:space="preserve">discussed the </w:t>
            </w:r>
            <w:r w:rsidR="004E5799">
              <w:rPr>
                <w:rFonts w:ascii="Times New Roman" w:eastAsia="SimSun" w:hAnsi="Times New Roman" w:cs="Times New Roman"/>
                <w:bCs/>
                <w:sz w:val="24"/>
              </w:rPr>
              <w:t>importance of the State Council</w:t>
            </w:r>
            <w:r w:rsidRPr="00BA220F">
              <w:rPr>
                <w:rFonts w:ascii="Times New Roman" w:eastAsia="SimSun" w:hAnsi="Times New Roman" w:cs="Times New Roman"/>
                <w:bCs/>
                <w:sz w:val="24"/>
              </w:rPr>
              <w:t xml:space="preserve"> </w:t>
            </w:r>
            <w:r w:rsidR="00BF4896">
              <w:rPr>
                <w:rFonts w:ascii="Times New Roman" w:eastAsia="SimSun" w:hAnsi="Times New Roman" w:cs="Times New Roman"/>
                <w:bCs/>
                <w:sz w:val="24"/>
              </w:rPr>
              <w:t xml:space="preserve">and </w:t>
            </w:r>
            <w:r w:rsidR="001C1DDE">
              <w:rPr>
                <w:rFonts w:ascii="Times New Roman" w:eastAsia="SimSun" w:hAnsi="Times New Roman" w:cs="Times New Roman"/>
                <w:bCs/>
                <w:sz w:val="24"/>
              </w:rPr>
              <w:t xml:space="preserve">their role in assisting </w:t>
            </w:r>
            <w:r w:rsidR="00D01F52">
              <w:rPr>
                <w:rFonts w:ascii="Times New Roman" w:eastAsia="SimSun" w:hAnsi="Times New Roman" w:cs="Times New Roman"/>
                <w:bCs/>
                <w:sz w:val="24"/>
              </w:rPr>
              <w:t>with Interstate related matters.</w:t>
            </w:r>
            <w:r w:rsidRPr="00BA220F">
              <w:rPr>
                <w:rFonts w:ascii="Times New Roman" w:eastAsia="SimSun" w:hAnsi="Times New Roman" w:cs="Times New Roman"/>
                <w:bCs/>
                <w:sz w:val="24"/>
              </w:rPr>
              <w:t xml:space="preserve"> </w:t>
            </w:r>
            <w:r w:rsidR="008C396D">
              <w:rPr>
                <w:rFonts w:ascii="Times New Roman" w:eastAsia="SimSun" w:hAnsi="Times New Roman" w:cs="Times New Roman"/>
                <w:bCs/>
                <w:sz w:val="24"/>
              </w:rPr>
              <w:t xml:space="preserve">Commissioner </w:t>
            </w:r>
            <w:r w:rsidR="001C1DDE">
              <w:rPr>
                <w:rFonts w:ascii="Times New Roman" w:eastAsia="SimSun" w:hAnsi="Times New Roman" w:cs="Times New Roman"/>
                <w:bCs/>
                <w:sz w:val="24"/>
              </w:rPr>
              <w:t>Tischner gave a few examples on the work of the compact</w:t>
            </w:r>
            <w:r w:rsidR="007051E1">
              <w:rPr>
                <w:rFonts w:ascii="Times New Roman" w:eastAsia="SimSun" w:hAnsi="Times New Roman" w:cs="Times New Roman"/>
                <w:bCs/>
                <w:sz w:val="24"/>
              </w:rPr>
              <w:t xml:space="preserve"> and how Interstate </w:t>
            </w:r>
            <w:r w:rsidR="00325346">
              <w:rPr>
                <w:rFonts w:ascii="Times New Roman" w:eastAsia="SimSun" w:hAnsi="Times New Roman" w:cs="Times New Roman"/>
                <w:bCs/>
                <w:sz w:val="24"/>
              </w:rPr>
              <w:t xml:space="preserve">affects other </w:t>
            </w:r>
            <w:r w:rsidR="008C396D">
              <w:rPr>
                <w:rFonts w:ascii="Times New Roman" w:eastAsia="SimSun" w:hAnsi="Times New Roman" w:cs="Times New Roman"/>
                <w:bCs/>
                <w:sz w:val="24"/>
              </w:rPr>
              <w:t>S</w:t>
            </w:r>
            <w:r w:rsidR="00325346">
              <w:rPr>
                <w:rFonts w:ascii="Times New Roman" w:eastAsia="SimSun" w:hAnsi="Times New Roman" w:cs="Times New Roman"/>
                <w:bCs/>
                <w:sz w:val="24"/>
              </w:rPr>
              <w:t xml:space="preserve">tate </w:t>
            </w:r>
            <w:r w:rsidR="008C396D">
              <w:rPr>
                <w:rFonts w:ascii="Times New Roman" w:eastAsia="SimSun" w:hAnsi="Times New Roman" w:cs="Times New Roman"/>
                <w:bCs/>
                <w:sz w:val="24"/>
              </w:rPr>
              <w:t>C</w:t>
            </w:r>
            <w:r w:rsidR="00325346">
              <w:rPr>
                <w:rFonts w:ascii="Times New Roman" w:eastAsia="SimSun" w:hAnsi="Times New Roman" w:cs="Times New Roman"/>
                <w:bCs/>
                <w:sz w:val="24"/>
              </w:rPr>
              <w:t>ouncil members</w:t>
            </w:r>
            <w:r w:rsidR="00561263">
              <w:rPr>
                <w:rFonts w:ascii="Times New Roman" w:eastAsia="SimSun" w:hAnsi="Times New Roman" w:cs="Times New Roman"/>
                <w:bCs/>
                <w:sz w:val="24"/>
              </w:rPr>
              <w:t xml:space="preserve"> in their respective disciplines.</w:t>
            </w:r>
          </w:p>
        </w:tc>
      </w:tr>
      <w:tr w:rsidR="0042576D" w:rsidRPr="00D20DEF" w14:paraId="787216B2" w14:textId="77777777" w:rsidTr="00D3691F">
        <w:tc>
          <w:tcPr>
            <w:tcW w:w="3658" w:type="dxa"/>
          </w:tcPr>
          <w:p w14:paraId="5F39AF1F" w14:textId="77777777" w:rsidR="0042576D" w:rsidRDefault="0042576D" w:rsidP="00D3691F">
            <w:pPr>
              <w:numPr>
                <w:ilvl w:val="0"/>
                <w:numId w:val="37"/>
              </w:numPr>
              <w:suppressAutoHyphens/>
              <w:spacing w:before="60" w:after="120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Overview of the Agenda</w:t>
            </w:r>
          </w:p>
        </w:tc>
        <w:tc>
          <w:tcPr>
            <w:tcW w:w="7052" w:type="dxa"/>
          </w:tcPr>
          <w:p w14:paraId="43002AAD" w14:textId="77777777" w:rsidR="0042576D" w:rsidRPr="00BA220F" w:rsidRDefault="0042576D" w:rsidP="00D3691F">
            <w:pPr>
              <w:suppressAutoHyphens/>
              <w:spacing w:before="60" w:after="120"/>
              <w:rPr>
                <w:rFonts w:ascii="Times New Roman" w:eastAsia="SimSun" w:hAnsi="Times New Roman" w:cs="Times New Roman"/>
                <w:bCs/>
                <w:sz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</w:rPr>
              <w:t>Deputy Associate Director James Berry provided an overview of the agenda and expectations for the meeting</w:t>
            </w:r>
            <w:r w:rsidR="008C396D">
              <w:rPr>
                <w:rFonts w:ascii="Times New Roman" w:eastAsia="SimSun" w:hAnsi="Times New Roman" w:cs="Times New Roman"/>
                <w:bCs/>
                <w:sz w:val="24"/>
              </w:rPr>
              <w:t>.</w:t>
            </w:r>
          </w:p>
        </w:tc>
      </w:tr>
      <w:tr w:rsidR="0042576D" w:rsidRPr="00D20DEF" w14:paraId="19025CD4" w14:textId="77777777" w:rsidTr="00D3691F">
        <w:tc>
          <w:tcPr>
            <w:tcW w:w="3658" w:type="dxa"/>
          </w:tcPr>
          <w:p w14:paraId="4BDDA16D" w14:textId="77777777" w:rsidR="0042576D" w:rsidRPr="00D20DEF" w:rsidRDefault="0042576D" w:rsidP="00D3691F">
            <w:pPr>
              <w:numPr>
                <w:ilvl w:val="0"/>
                <w:numId w:val="37"/>
              </w:numPr>
              <w:suppressAutoHyphens/>
              <w:spacing w:before="60" w:after="120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D20DEF">
              <w:rPr>
                <w:rFonts w:ascii="Times New Roman" w:eastAsia="SimSun" w:hAnsi="Times New Roman" w:cs="Times New Roman"/>
                <w:b/>
                <w:sz w:val="24"/>
              </w:rPr>
              <w:t>Overview of ICAOS and the Purpose of the State Council</w:t>
            </w:r>
          </w:p>
        </w:tc>
        <w:tc>
          <w:tcPr>
            <w:tcW w:w="7052" w:type="dxa"/>
          </w:tcPr>
          <w:p w14:paraId="1086A8B2" w14:textId="54BFD25E" w:rsidR="0042576D" w:rsidRPr="00BA220F" w:rsidRDefault="0042576D" w:rsidP="008C396D">
            <w:pPr>
              <w:suppressAutoHyphens/>
              <w:spacing w:before="60" w:after="120"/>
              <w:rPr>
                <w:rFonts w:ascii="Times New Roman" w:eastAsia="SimSun" w:hAnsi="Times New Roman" w:cs="Times New Roman"/>
                <w:bCs/>
                <w:sz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</w:rPr>
              <w:t xml:space="preserve">DCA Elizabeth Powell discussed </w:t>
            </w:r>
            <w:r w:rsidR="008C396D">
              <w:rPr>
                <w:rFonts w:ascii="Times New Roman" w:eastAsia="SimSun" w:hAnsi="Times New Roman" w:cs="Times New Roman"/>
                <w:bCs/>
                <w:sz w:val="24"/>
              </w:rPr>
              <w:t xml:space="preserve">the </w:t>
            </w:r>
            <w:r>
              <w:rPr>
                <w:rFonts w:ascii="Times New Roman" w:eastAsia="SimSun" w:hAnsi="Times New Roman" w:cs="Times New Roman"/>
                <w:bCs/>
                <w:sz w:val="24"/>
              </w:rPr>
              <w:t xml:space="preserve">purpose of the Interstate Commission for Adult Offender Supervision (ICAOS) and how the work of the compact impacts the agencies represented on the </w:t>
            </w:r>
            <w:r w:rsidR="008C396D">
              <w:rPr>
                <w:rFonts w:ascii="Times New Roman" w:eastAsia="SimSun" w:hAnsi="Times New Roman" w:cs="Times New Roman"/>
                <w:bCs/>
                <w:sz w:val="24"/>
              </w:rPr>
              <w:t>S</w:t>
            </w:r>
            <w:r>
              <w:rPr>
                <w:rFonts w:ascii="Times New Roman" w:eastAsia="SimSun" w:hAnsi="Times New Roman" w:cs="Times New Roman"/>
                <w:bCs/>
                <w:sz w:val="24"/>
              </w:rPr>
              <w:t xml:space="preserve">tate </w:t>
            </w:r>
            <w:r w:rsidR="008C396D">
              <w:rPr>
                <w:rFonts w:ascii="Times New Roman" w:eastAsia="SimSun" w:hAnsi="Times New Roman" w:cs="Times New Roman"/>
                <w:bCs/>
                <w:sz w:val="24"/>
              </w:rPr>
              <w:t>C</w:t>
            </w:r>
            <w:r>
              <w:rPr>
                <w:rFonts w:ascii="Times New Roman" w:eastAsia="SimSun" w:hAnsi="Times New Roman" w:cs="Times New Roman"/>
                <w:bCs/>
                <w:sz w:val="24"/>
              </w:rPr>
              <w:t xml:space="preserve">ouncil. </w:t>
            </w:r>
          </w:p>
        </w:tc>
      </w:tr>
      <w:tr w:rsidR="0042576D" w:rsidRPr="00D20DEF" w14:paraId="483E15AF" w14:textId="77777777" w:rsidTr="00D3691F">
        <w:tc>
          <w:tcPr>
            <w:tcW w:w="3658" w:type="dxa"/>
          </w:tcPr>
          <w:p w14:paraId="0AAFF248" w14:textId="77777777" w:rsidR="0042576D" w:rsidRPr="00D20DEF" w:rsidRDefault="0042576D" w:rsidP="00D3691F">
            <w:pPr>
              <w:numPr>
                <w:ilvl w:val="0"/>
                <w:numId w:val="37"/>
              </w:numPr>
              <w:suppressAutoHyphens/>
              <w:spacing w:before="60" w:after="120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D20DEF">
              <w:rPr>
                <w:rFonts w:ascii="Times New Roman" w:eastAsia="SimSun" w:hAnsi="Times New Roman" w:cs="Times New Roman"/>
                <w:b/>
                <w:sz w:val="24"/>
              </w:rPr>
              <w:t>Overview of the District of Columbia Interstate Compact Office</w:t>
            </w:r>
          </w:p>
        </w:tc>
        <w:tc>
          <w:tcPr>
            <w:tcW w:w="7052" w:type="dxa"/>
          </w:tcPr>
          <w:p w14:paraId="1AEE6FA7" w14:textId="77777777" w:rsidR="0042576D" w:rsidRPr="00020455" w:rsidRDefault="0042576D" w:rsidP="00D3691F">
            <w:pPr>
              <w:suppressAutoHyphens/>
              <w:spacing w:before="60" w:after="120"/>
              <w:rPr>
                <w:rFonts w:ascii="Times New Roman" w:eastAsia="SimSun" w:hAnsi="Times New Roman" w:cs="Times New Roman"/>
                <w:bCs/>
                <w:sz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</w:rPr>
              <w:t>DCA Elizabeth Powell gave an overview of the Intestate Compact Office, stakeholders</w:t>
            </w:r>
            <w:r w:rsidR="008C396D">
              <w:rPr>
                <w:rFonts w:ascii="Times New Roman" w:eastAsia="SimSun" w:hAnsi="Times New Roman" w:cs="Times New Roman"/>
                <w:bCs/>
                <w:sz w:val="24"/>
              </w:rPr>
              <w:t>’</w:t>
            </w:r>
            <w:r>
              <w:rPr>
                <w:rFonts w:ascii="Times New Roman" w:eastAsia="SimSun" w:hAnsi="Times New Roman" w:cs="Times New Roman"/>
                <w:bCs/>
                <w:sz w:val="24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bCs/>
                <w:sz w:val="24"/>
              </w:rPr>
              <w:t>involvement</w:t>
            </w:r>
            <w:proofErr w:type="gramEnd"/>
            <w:r>
              <w:rPr>
                <w:rFonts w:ascii="Times New Roman" w:eastAsia="SimSun" w:hAnsi="Times New Roman" w:cs="Times New Roman"/>
                <w:bCs/>
                <w:sz w:val="24"/>
              </w:rPr>
              <w:t xml:space="preserve"> and the key responsibilities of the Interstate Compact Office</w:t>
            </w:r>
            <w:r w:rsidR="008C396D">
              <w:rPr>
                <w:rFonts w:ascii="Times New Roman" w:eastAsia="SimSun" w:hAnsi="Times New Roman" w:cs="Times New Roman"/>
                <w:bCs/>
                <w:sz w:val="24"/>
              </w:rPr>
              <w:t>.</w:t>
            </w:r>
          </w:p>
        </w:tc>
      </w:tr>
      <w:tr w:rsidR="0042576D" w:rsidRPr="00D20DEF" w14:paraId="43231C70" w14:textId="77777777" w:rsidTr="00D3691F">
        <w:tc>
          <w:tcPr>
            <w:tcW w:w="3658" w:type="dxa"/>
          </w:tcPr>
          <w:p w14:paraId="10D2C760" w14:textId="77777777" w:rsidR="0042576D" w:rsidRPr="00D20DEF" w:rsidRDefault="0042576D" w:rsidP="00D3691F">
            <w:pPr>
              <w:numPr>
                <w:ilvl w:val="1"/>
                <w:numId w:val="37"/>
              </w:numPr>
              <w:suppressAutoHyphens/>
              <w:spacing w:before="60" w:after="120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D20DEF">
              <w:rPr>
                <w:rFonts w:ascii="Times New Roman" w:eastAsia="SimSun" w:hAnsi="Times New Roman" w:cs="Times New Roman"/>
                <w:b/>
                <w:sz w:val="24"/>
              </w:rPr>
              <w:t xml:space="preserve">Organizational Structure </w:t>
            </w:r>
          </w:p>
        </w:tc>
        <w:tc>
          <w:tcPr>
            <w:tcW w:w="7052" w:type="dxa"/>
          </w:tcPr>
          <w:p w14:paraId="01375777" w14:textId="77777777" w:rsidR="0042576D" w:rsidRPr="00477FF6" w:rsidRDefault="0042576D" w:rsidP="00D3691F">
            <w:pPr>
              <w:suppressAutoHyphens/>
              <w:spacing w:before="60" w:after="120"/>
              <w:rPr>
                <w:rFonts w:ascii="Times New Roman" w:eastAsia="SimSun" w:hAnsi="Times New Roman" w:cs="Times New Roman"/>
                <w:bCs/>
                <w:sz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</w:rPr>
              <w:t>SCSO Ashley Sims provided an overview of the Interstate Compact office structure and the primary duties of each interstate team</w:t>
            </w:r>
            <w:r w:rsidR="008C396D">
              <w:rPr>
                <w:rFonts w:ascii="Times New Roman" w:eastAsia="SimSun" w:hAnsi="Times New Roman" w:cs="Times New Roman"/>
                <w:bCs/>
                <w:sz w:val="24"/>
              </w:rPr>
              <w:t>.</w:t>
            </w:r>
          </w:p>
        </w:tc>
      </w:tr>
      <w:tr w:rsidR="0042576D" w:rsidRPr="00D20DEF" w14:paraId="37171B2D" w14:textId="77777777" w:rsidTr="00D3691F">
        <w:tc>
          <w:tcPr>
            <w:tcW w:w="3658" w:type="dxa"/>
          </w:tcPr>
          <w:p w14:paraId="3506D4F9" w14:textId="77777777" w:rsidR="0042576D" w:rsidRPr="00D20DEF" w:rsidRDefault="0042576D" w:rsidP="00D3691F">
            <w:pPr>
              <w:numPr>
                <w:ilvl w:val="1"/>
                <w:numId w:val="37"/>
              </w:numPr>
              <w:suppressAutoHyphens/>
              <w:spacing w:before="60" w:after="120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D20DEF">
              <w:rPr>
                <w:rFonts w:ascii="Times New Roman" w:eastAsia="SimSun" w:hAnsi="Times New Roman" w:cs="Times New Roman"/>
                <w:b/>
                <w:sz w:val="24"/>
              </w:rPr>
              <w:t xml:space="preserve">Review State Compliance Report </w:t>
            </w:r>
          </w:p>
        </w:tc>
        <w:tc>
          <w:tcPr>
            <w:tcW w:w="7052" w:type="dxa"/>
          </w:tcPr>
          <w:p w14:paraId="6225230E" w14:textId="2562701E" w:rsidR="000D50F6" w:rsidRDefault="0042576D" w:rsidP="00D3691F">
            <w:pPr>
              <w:suppressAutoHyphens/>
              <w:spacing w:before="60" w:after="120"/>
              <w:rPr>
                <w:rFonts w:ascii="Times New Roman" w:eastAsia="SimSun" w:hAnsi="Times New Roman" w:cs="Times New Roman"/>
                <w:bCs/>
                <w:sz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</w:rPr>
              <w:t>DCA Elizabeth Powell</w:t>
            </w:r>
            <w:r w:rsidRPr="001E18E1">
              <w:rPr>
                <w:rFonts w:ascii="Times New Roman" w:eastAsia="SimSu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4"/>
              </w:rPr>
              <w:t xml:space="preserve">reviewed the District of Columbia Performance </w:t>
            </w:r>
            <w:r w:rsidR="008C396D">
              <w:rPr>
                <w:rFonts w:ascii="Times New Roman" w:eastAsia="SimSun" w:hAnsi="Times New Roman" w:cs="Times New Roman"/>
                <w:bCs/>
                <w:sz w:val="24"/>
              </w:rPr>
              <w:t>R</w:t>
            </w:r>
            <w:r>
              <w:rPr>
                <w:rFonts w:ascii="Times New Roman" w:eastAsia="SimSun" w:hAnsi="Times New Roman" w:cs="Times New Roman"/>
                <w:bCs/>
                <w:sz w:val="24"/>
              </w:rPr>
              <w:t xml:space="preserve">eport, the </w:t>
            </w:r>
            <w:r w:rsidR="008C396D">
              <w:rPr>
                <w:rFonts w:ascii="Times New Roman" w:eastAsia="SimSun" w:hAnsi="Times New Roman" w:cs="Times New Roman"/>
                <w:bCs/>
                <w:sz w:val="24"/>
              </w:rPr>
              <w:t>six</w:t>
            </w:r>
            <w:r>
              <w:rPr>
                <w:rFonts w:ascii="Times New Roman" w:eastAsia="SimSun" w:hAnsi="Times New Roman" w:cs="Times New Roman"/>
                <w:bCs/>
                <w:sz w:val="24"/>
              </w:rPr>
              <w:t xml:space="preserve"> performance measures and provided performance data details for the period from July 2020 to June 2021. DC is performing at an acceptable level across all measures</w:t>
            </w:r>
            <w:r w:rsidR="008C396D">
              <w:rPr>
                <w:rFonts w:ascii="Times New Roman" w:eastAsia="SimSun" w:hAnsi="Times New Roman" w:cs="Times New Roman"/>
                <w:bCs/>
                <w:sz w:val="24"/>
              </w:rPr>
              <w:t>:</w:t>
            </w:r>
            <w:r>
              <w:rPr>
                <w:rFonts w:ascii="Times New Roman" w:eastAsia="SimSun" w:hAnsi="Times New Roman" w:cs="Times New Roman"/>
                <w:bCs/>
                <w:sz w:val="24"/>
              </w:rPr>
              <w:t xml:space="preserve"> </w:t>
            </w:r>
          </w:p>
          <w:p w14:paraId="45BEBEAE" w14:textId="77777777" w:rsidR="00D3691F" w:rsidRDefault="000D50F6" w:rsidP="00D3691F">
            <w:pPr>
              <w:suppressAutoHyphens/>
              <w:spacing w:before="60" w:after="120"/>
              <w:rPr>
                <w:rFonts w:ascii="Times New Roman" w:eastAsia="SimSun" w:hAnsi="Times New Roman" w:cs="Times New Roman"/>
                <w:bCs/>
                <w:sz w:val="24"/>
              </w:rPr>
            </w:pPr>
            <w:r w:rsidRPr="000D50F6">
              <w:rPr>
                <w:rFonts w:ascii="Times New Roman" w:eastAsia="SimSun" w:hAnsi="Times New Roman" w:cs="Times New Roman"/>
                <w:bCs/>
                <w:sz w:val="24"/>
              </w:rPr>
              <w:t>Case Closure: 96.4</w:t>
            </w:r>
            <w:r w:rsidR="00A54A06">
              <w:rPr>
                <w:rFonts w:ascii="Times New Roman" w:eastAsia="SimSun" w:hAnsi="Times New Roman" w:cs="Times New Roman"/>
                <w:bCs/>
                <w:sz w:val="24"/>
              </w:rPr>
              <w:t>%</w:t>
            </w:r>
          </w:p>
          <w:p w14:paraId="41A5F6F2" w14:textId="77777777" w:rsidR="000D50F6" w:rsidRPr="000D50F6" w:rsidRDefault="00A54A06" w:rsidP="00D3691F">
            <w:pPr>
              <w:suppressAutoHyphens/>
              <w:spacing w:before="60" w:after="120"/>
              <w:rPr>
                <w:rFonts w:ascii="Times New Roman" w:eastAsia="SimSun" w:hAnsi="Times New Roman" w:cs="Times New Roman"/>
                <w:bCs/>
                <w:sz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</w:rPr>
              <w:t xml:space="preserve"> </w:t>
            </w:r>
            <w:r w:rsidR="000D50F6" w:rsidRPr="000D50F6">
              <w:rPr>
                <w:rFonts w:ascii="Times New Roman" w:eastAsia="SimSun" w:hAnsi="Times New Roman" w:cs="Times New Roman"/>
                <w:bCs/>
                <w:sz w:val="24"/>
              </w:rPr>
              <w:t>Case Closure Reply 90.91</w:t>
            </w:r>
            <w:r>
              <w:rPr>
                <w:rFonts w:ascii="Times New Roman" w:eastAsia="SimSun" w:hAnsi="Times New Roman" w:cs="Times New Roman"/>
                <w:bCs/>
                <w:sz w:val="24"/>
              </w:rPr>
              <w:t>%</w:t>
            </w:r>
          </w:p>
          <w:p w14:paraId="16FF84AC" w14:textId="77777777" w:rsidR="0042576D" w:rsidRDefault="000D50F6" w:rsidP="00D3691F">
            <w:pPr>
              <w:suppressAutoHyphens/>
              <w:spacing w:before="60" w:after="120"/>
              <w:rPr>
                <w:rFonts w:ascii="Times New Roman" w:eastAsia="SimSun" w:hAnsi="Times New Roman" w:cs="Times New Roman"/>
                <w:bCs/>
                <w:sz w:val="24"/>
              </w:rPr>
            </w:pPr>
            <w:r w:rsidRPr="000D50F6">
              <w:rPr>
                <w:rFonts w:ascii="Times New Roman" w:eastAsia="SimSun" w:hAnsi="Times New Roman" w:cs="Times New Roman"/>
                <w:bCs/>
                <w:sz w:val="24"/>
              </w:rPr>
              <w:t>Requested Progress reports 93.97</w:t>
            </w:r>
            <w:r w:rsidR="00A54A06">
              <w:rPr>
                <w:rFonts w:ascii="Times New Roman" w:eastAsia="SimSun" w:hAnsi="Times New Roman" w:cs="Times New Roman"/>
                <w:bCs/>
                <w:sz w:val="24"/>
              </w:rPr>
              <w:t xml:space="preserve">% </w:t>
            </w:r>
          </w:p>
          <w:p w14:paraId="63917D65" w14:textId="77777777" w:rsidR="00A54A06" w:rsidRPr="00A54A06" w:rsidRDefault="00A54A06" w:rsidP="00D3691F">
            <w:pPr>
              <w:suppressAutoHyphens/>
              <w:spacing w:before="60" w:after="120"/>
              <w:rPr>
                <w:rFonts w:ascii="Times New Roman" w:eastAsia="SimSun" w:hAnsi="Times New Roman" w:cs="Times New Roman"/>
                <w:bCs/>
                <w:sz w:val="24"/>
              </w:rPr>
            </w:pPr>
            <w:r w:rsidRPr="00A54A06">
              <w:rPr>
                <w:rFonts w:ascii="Times New Roman" w:eastAsia="SimSun" w:hAnsi="Times New Roman" w:cs="Times New Roman"/>
                <w:bCs/>
                <w:sz w:val="24"/>
              </w:rPr>
              <w:t xml:space="preserve">Reporting Instructions Reply 96.39 </w:t>
            </w:r>
            <w:r>
              <w:rPr>
                <w:rFonts w:ascii="Times New Roman" w:eastAsia="SimSun" w:hAnsi="Times New Roman" w:cs="Times New Roman"/>
                <w:bCs/>
                <w:sz w:val="24"/>
              </w:rPr>
              <w:t>%</w:t>
            </w:r>
          </w:p>
          <w:p w14:paraId="5F846D65" w14:textId="77777777" w:rsidR="00A54A06" w:rsidRPr="00A54A06" w:rsidRDefault="00A54A06" w:rsidP="00D3691F">
            <w:pPr>
              <w:suppressAutoHyphens/>
              <w:spacing w:before="60" w:after="120"/>
              <w:rPr>
                <w:rFonts w:ascii="Times New Roman" w:eastAsia="SimSun" w:hAnsi="Times New Roman" w:cs="Times New Roman"/>
                <w:bCs/>
                <w:sz w:val="24"/>
              </w:rPr>
            </w:pPr>
            <w:r w:rsidRPr="00A54A06">
              <w:rPr>
                <w:rFonts w:ascii="Times New Roman" w:eastAsia="SimSun" w:hAnsi="Times New Roman" w:cs="Times New Roman"/>
                <w:bCs/>
                <w:sz w:val="24"/>
              </w:rPr>
              <w:t>Transfer Reply 99.29</w:t>
            </w:r>
            <w:r>
              <w:rPr>
                <w:rFonts w:ascii="Times New Roman" w:eastAsia="SimSun" w:hAnsi="Times New Roman" w:cs="Times New Roman"/>
                <w:bCs/>
                <w:sz w:val="24"/>
              </w:rPr>
              <w:t>%</w:t>
            </w:r>
            <w:r w:rsidRPr="00A54A06">
              <w:rPr>
                <w:rFonts w:ascii="Times New Roman" w:eastAsia="SimSun" w:hAnsi="Times New Roman" w:cs="Times New Roman"/>
                <w:bCs/>
                <w:sz w:val="24"/>
              </w:rPr>
              <w:t xml:space="preserve"> </w:t>
            </w:r>
          </w:p>
          <w:p w14:paraId="7665B67F" w14:textId="77777777" w:rsidR="00A54A06" w:rsidRPr="001E18E1" w:rsidRDefault="00A54A06" w:rsidP="00D3691F">
            <w:pPr>
              <w:suppressAutoHyphens/>
              <w:spacing w:before="60" w:after="120"/>
              <w:rPr>
                <w:rFonts w:ascii="Times New Roman" w:eastAsia="SimSun" w:hAnsi="Times New Roman" w:cs="Times New Roman"/>
                <w:bCs/>
                <w:sz w:val="24"/>
              </w:rPr>
            </w:pPr>
            <w:r w:rsidRPr="00A54A06">
              <w:rPr>
                <w:rFonts w:ascii="Times New Roman" w:eastAsia="SimSun" w:hAnsi="Times New Roman" w:cs="Times New Roman"/>
                <w:bCs/>
                <w:sz w:val="24"/>
              </w:rPr>
              <w:t xml:space="preserve">Violation Response 100 </w:t>
            </w:r>
            <w:r>
              <w:rPr>
                <w:rFonts w:ascii="Times New Roman" w:eastAsia="SimSun" w:hAnsi="Times New Roman" w:cs="Times New Roman"/>
                <w:bCs/>
                <w:sz w:val="24"/>
              </w:rPr>
              <w:t>%</w:t>
            </w:r>
          </w:p>
        </w:tc>
      </w:tr>
      <w:tr w:rsidR="0042576D" w:rsidRPr="00D20DEF" w14:paraId="1E6C18DF" w14:textId="77777777" w:rsidTr="00D3691F">
        <w:tc>
          <w:tcPr>
            <w:tcW w:w="3658" w:type="dxa"/>
          </w:tcPr>
          <w:p w14:paraId="0C7A5CB3" w14:textId="77777777" w:rsidR="0042576D" w:rsidRPr="00D20DEF" w:rsidRDefault="0042576D" w:rsidP="00D3691F">
            <w:pPr>
              <w:numPr>
                <w:ilvl w:val="1"/>
                <w:numId w:val="37"/>
              </w:numPr>
              <w:suppressAutoHyphens/>
              <w:spacing w:before="60" w:after="120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D20DEF">
              <w:rPr>
                <w:rFonts w:ascii="Times New Roman" w:eastAsia="SimSun" w:hAnsi="Times New Roman" w:cs="Times New Roman"/>
                <w:b/>
                <w:sz w:val="24"/>
              </w:rPr>
              <w:t xml:space="preserve">Role of State Council Members </w:t>
            </w:r>
          </w:p>
        </w:tc>
        <w:tc>
          <w:tcPr>
            <w:tcW w:w="7052" w:type="dxa"/>
          </w:tcPr>
          <w:p w14:paraId="4D430037" w14:textId="7D65CF3C" w:rsidR="0042576D" w:rsidRPr="00B56837" w:rsidRDefault="004B7BC7" w:rsidP="008C396D">
            <w:pPr>
              <w:suppressAutoHyphens/>
              <w:spacing w:before="60" w:after="120"/>
              <w:rPr>
                <w:rFonts w:ascii="Times New Roman" w:eastAsia="SimSun" w:hAnsi="Times New Roman" w:cs="Times New Roman"/>
                <w:bCs/>
                <w:sz w:val="24"/>
              </w:rPr>
            </w:pPr>
            <w:r w:rsidRPr="004B7BC7">
              <w:rPr>
                <w:rFonts w:ascii="Times New Roman" w:eastAsia="SimSun" w:hAnsi="Times New Roman" w:cs="Times New Roman"/>
                <w:bCs/>
                <w:sz w:val="24"/>
              </w:rPr>
              <w:t xml:space="preserve">Senior Attorney Advisor </w:t>
            </w:r>
            <w:r w:rsidR="0042576D" w:rsidRPr="00B56837">
              <w:rPr>
                <w:rFonts w:ascii="Times New Roman" w:eastAsia="SimSun" w:hAnsi="Times New Roman" w:cs="Times New Roman"/>
                <w:bCs/>
                <w:sz w:val="24"/>
              </w:rPr>
              <w:t xml:space="preserve">Denise Simmonds discussed </w:t>
            </w:r>
            <w:r w:rsidR="0042576D">
              <w:rPr>
                <w:rFonts w:ascii="Times New Roman" w:eastAsia="SimSun" w:hAnsi="Times New Roman" w:cs="Times New Roman"/>
                <w:bCs/>
                <w:sz w:val="24"/>
              </w:rPr>
              <w:t xml:space="preserve">in more detail </w:t>
            </w:r>
            <w:r w:rsidR="0042576D" w:rsidRPr="00B56837">
              <w:rPr>
                <w:rFonts w:ascii="Times New Roman" w:eastAsia="SimSun" w:hAnsi="Times New Roman" w:cs="Times New Roman"/>
                <w:bCs/>
                <w:sz w:val="24"/>
              </w:rPr>
              <w:t>th</w:t>
            </w:r>
            <w:r w:rsidR="0042576D">
              <w:rPr>
                <w:rFonts w:ascii="Times New Roman" w:eastAsia="SimSun" w:hAnsi="Times New Roman" w:cs="Times New Roman"/>
                <w:bCs/>
                <w:sz w:val="24"/>
              </w:rPr>
              <w:t xml:space="preserve">e role, </w:t>
            </w:r>
            <w:r w:rsidR="0042576D" w:rsidRPr="00B56837">
              <w:rPr>
                <w:rFonts w:ascii="Times New Roman" w:eastAsia="SimSun" w:hAnsi="Times New Roman" w:cs="Times New Roman"/>
                <w:bCs/>
                <w:sz w:val="24"/>
              </w:rPr>
              <w:t>expectations, and time commitments</w:t>
            </w:r>
            <w:r w:rsidR="0042576D">
              <w:rPr>
                <w:rFonts w:ascii="Times New Roman" w:eastAsia="SimSun" w:hAnsi="Times New Roman" w:cs="Times New Roman"/>
                <w:bCs/>
                <w:sz w:val="24"/>
              </w:rPr>
              <w:t xml:space="preserve"> of the </w:t>
            </w:r>
            <w:r w:rsidR="008C396D">
              <w:rPr>
                <w:rFonts w:ascii="Times New Roman" w:eastAsia="SimSun" w:hAnsi="Times New Roman" w:cs="Times New Roman"/>
                <w:bCs/>
                <w:sz w:val="24"/>
              </w:rPr>
              <w:t>S</w:t>
            </w:r>
            <w:r w:rsidR="0042576D">
              <w:rPr>
                <w:rFonts w:ascii="Times New Roman" w:eastAsia="SimSun" w:hAnsi="Times New Roman" w:cs="Times New Roman"/>
                <w:bCs/>
                <w:sz w:val="24"/>
              </w:rPr>
              <w:t xml:space="preserve">tate </w:t>
            </w:r>
            <w:r w:rsidR="008C396D">
              <w:rPr>
                <w:rFonts w:ascii="Times New Roman" w:eastAsia="SimSun" w:hAnsi="Times New Roman" w:cs="Times New Roman"/>
                <w:bCs/>
                <w:sz w:val="24"/>
              </w:rPr>
              <w:t>C</w:t>
            </w:r>
            <w:r w:rsidR="0042576D">
              <w:rPr>
                <w:rFonts w:ascii="Times New Roman" w:eastAsia="SimSun" w:hAnsi="Times New Roman" w:cs="Times New Roman"/>
                <w:bCs/>
                <w:sz w:val="24"/>
              </w:rPr>
              <w:t xml:space="preserve">ouncil. </w:t>
            </w:r>
            <w:r w:rsidR="008C396D">
              <w:rPr>
                <w:rFonts w:ascii="Times New Roman" w:eastAsia="SimSun" w:hAnsi="Times New Roman" w:cs="Times New Roman"/>
                <w:bCs/>
                <w:sz w:val="24"/>
              </w:rPr>
              <w:t>She also p</w:t>
            </w:r>
            <w:r w:rsidR="0042576D">
              <w:rPr>
                <w:rFonts w:ascii="Times New Roman" w:eastAsia="SimSun" w:hAnsi="Times New Roman" w:cs="Times New Roman"/>
                <w:bCs/>
                <w:sz w:val="24"/>
              </w:rPr>
              <w:t xml:space="preserve">rovided examples of how we expect to utilize the members of the </w:t>
            </w:r>
            <w:r w:rsidR="008C396D">
              <w:rPr>
                <w:rFonts w:ascii="Times New Roman" w:eastAsia="SimSun" w:hAnsi="Times New Roman" w:cs="Times New Roman"/>
                <w:bCs/>
                <w:sz w:val="24"/>
              </w:rPr>
              <w:t>C</w:t>
            </w:r>
            <w:r w:rsidR="0042576D">
              <w:rPr>
                <w:rFonts w:ascii="Times New Roman" w:eastAsia="SimSun" w:hAnsi="Times New Roman" w:cs="Times New Roman"/>
                <w:bCs/>
                <w:sz w:val="24"/>
              </w:rPr>
              <w:t>ouncil to advance and improve interstate compact matters.</w:t>
            </w:r>
            <w:r w:rsidR="00BF4896">
              <w:rPr>
                <w:rFonts w:ascii="Times New Roman" w:eastAsia="SimSun" w:hAnsi="Times New Roman" w:cs="Times New Roman"/>
                <w:bCs/>
                <w:sz w:val="24"/>
              </w:rPr>
              <w:t xml:space="preserve"> </w:t>
            </w:r>
          </w:p>
        </w:tc>
      </w:tr>
      <w:tr w:rsidR="0042576D" w:rsidRPr="00D20DEF" w14:paraId="0928258B" w14:textId="77777777" w:rsidTr="00D3691F">
        <w:tc>
          <w:tcPr>
            <w:tcW w:w="3658" w:type="dxa"/>
          </w:tcPr>
          <w:p w14:paraId="3402E327" w14:textId="77777777" w:rsidR="0042576D" w:rsidRPr="00D20DEF" w:rsidRDefault="0042576D" w:rsidP="00D3691F">
            <w:pPr>
              <w:numPr>
                <w:ilvl w:val="0"/>
                <w:numId w:val="37"/>
              </w:numPr>
              <w:suppressAutoHyphens/>
              <w:spacing w:before="60" w:after="120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D20DEF">
              <w:rPr>
                <w:rFonts w:ascii="Times New Roman" w:eastAsia="SimSun" w:hAnsi="Times New Roman" w:cs="Times New Roman"/>
                <w:b/>
                <w:sz w:val="24"/>
              </w:rPr>
              <w:lastRenderedPageBreak/>
              <w:t xml:space="preserve">Closing Comments </w:t>
            </w:r>
          </w:p>
        </w:tc>
        <w:tc>
          <w:tcPr>
            <w:tcW w:w="7052" w:type="dxa"/>
          </w:tcPr>
          <w:p w14:paraId="6DD11539" w14:textId="77777777" w:rsidR="0042576D" w:rsidRPr="00D160C1" w:rsidRDefault="004B7BC7" w:rsidP="00D3691F">
            <w:pPr>
              <w:suppressAutoHyphens/>
              <w:spacing w:before="60" w:after="120"/>
              <w:rPr>
                <w:rFonts w:ascii="Times New Roman" w:eastAsia="SimSun" w:hAnsi="Times New Roman" w:cs="Times New Roman"/>
                <w:bCs/>
                <w:sz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</w:rPr>
              <w:t>Commissioner</w:t>
            </w:r>
            <w:r w:rsidR="0042576D" w:rsidRPr="00D160C1">
              <w:rPr>
                <w:rFonts w:ascii="Times New Roman" w:eastAsia="SimSun" w:hAnsi="Times New Roman" w:cs="Times New Roman"/>
                <w:bCs/>
                <w:sz w:val="24"/>
              </w:rPr>
              <w:t xml:space="preserve"> Tischner provided closing remarks</w:t>
            </w:r>
            <w:r w:rsidR="0042576D">
              <w:rPr>
                <w:rFonts w:ascii="Times New Roman" w:eastAsia="SimSun" w:hAnsi="Times New Roman" w:cs="Times New Roman"/>
                <w:bCs/>
                <w:sz w:val="24"/>
              </w:rPr>
              <w:t xml:space="preserve"> and the m</w:t>
            </w:r>
            <w:r w:rsidR="0042576D" w:rsidRPr="00D160C1">
              <w:rPr>
                <w:rFonts w:ascii="Times New Roman" w:eastAsia="SimSun" w:hAnsi="Times New Roman" w:cs="Times New Roman"/>
                <w:bCs/>
                <w:sz w:val="24"/>
              </w:rPr>
              <w:t>eeting adjourned.</w:t>
            </w:r>
            <w:r w:rsidR="00D3691F">
              <w:rPr>
                <w:rFonts w:ascii="Times New Roman" w:eastAsia="SimSun" w:hAnsi="Times New Roman" w:cs="Times New Roman"/>
                <w:bCs/>
                <w:sz w:val="24"/>
              </w:rPr>
              <w:t xml:space="preserve">  </w:t>
            </w:r>
          </w:p>
        </w:tc>
      </w:tr>
    </w:tbl>
    <w:p w14:paraId="64350675" w14:textId="77777777" w:rsidR="00977836" w:rsidRDefault="00977836" w:rsidP="00E642D3">
      <w:pPr>
        <w:pStyle w:val="DefaultStyle"/>
        <w:rPr>
          <w:rFonts w:cs="Times New Roman"/>
          <w:sz w:val="20"/>
          <w:szCs w:val="20"/>
        </w:rPr>
      </w:pPr>
    </w:p>
    <w:sectPr w:rsidR="00977836">
      <w:headerReference w:type="default" r:id="rId11"/>
      <w:footerReference w:type="default" r:id="rId12"/>
      <w:pgSz w:w="12240" w:h="15840"/>
      <w:pgMar w:top="45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C93C2" w14:textId="77777777" w:rsidR="00AF459A" w:rsidRDefault="00AF459A">
      <w:pPr>
        <w:spacing w:after="0" w:line="240" w:lineRule="auto"/>
      </w:pPr>
      <w:r>
        <w:separator/>
      </w:r>
    </w:p>
  </w:endnote>
  <w:endnote w:type="continuationSeparator" w:id="0">
    <w:p w14:paraId="3B2A6070" w14:textId="77777777" w:rsidR="00AF459A" w:rsidRDefault="00AF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A901" w14:textId="77777777" w:rsidR="006D6994" w:rsidRDefault="00A901A4">
    <w:pPr>
      <w:pStyle w:val="DefaultStyle"/>
      <w:tabs>
        <w:tab w:val="center" w:pos="4680"/>
        <w:tab w:val="right" w:pos="9360"/>
      </w:tabs>
      <w:spacing w:after="0" w:line="100" w:lineRule="atLeast"/>
    </w:pPr>
    <w:r>
      <w:rPr>
        <w:rFonts w:ascii="Calibri" w:eastAsia="Times New Roman" w:hAnsi="Calibri" w:cs="Times New Roman"/>
        <w:b/>
        <w:sz w:val="22"/>
        <w:szCs w:val="24"/>
      </w:rPr>
      <w:t xml:space="preserve">CSOSA </w:t>
    </w:r>
    <w:r>
      <w:rPr>
        <w:rFonts w:ascii="Calibri" w:eastAsia="Times New Roman" w:hAnsi="Calibri" w:cs="Times New Roman"/>
        <w:sz w:val="22"/>
        <w:szCs w:val="24"/>
      </w:rPr>
      <w:tab/>
    </w:r>
    <w:r>
      <w:rPr>
        <w:rFonts w:ascii="Calibri" w:eastAsia="Times New Roman" w:hAnsi="Calibri" w:cs="Times New Roman"/>
        <w:sz w:val="22"/>
        <w:szCs w:val="24"/>
      </w:rPr>
      <w:fldChar w:fldCharType="begin"/>
    </w:r>
    <w:r>
      <w:instrText>PAGE</w:instrText>
    </w:r>
    <w:r>
      <w:fldChar w:fldCharType="separate"/>
    </w:r>
    <w:r w:rsidR="008C396D">
      <w:rPr>
        <w:noProof/>
      </w:rPr>
      <w:t>2</w:t>
    </w:r>
    <w:r>
      <w:fldChar w:fldCharType="end"/>
    </w:r>
    <w:r>
      <w:rPr>
        <w:rFonts w:ascii="Calibri" w:eastAsia="Times New Roman" w:hAnsi="Calibri" w:cs="Times New Roman"/>
        <w:sz w:val="22"/>
        <w:szCs w:val="24"/>
      </w:rPr>
      <w:tab/>
      <w:t>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166B6" w14:textId="77777777" w:rsidR="00AF459A" w:rsidRDefault="00AF459A">
      <w:pPr>
        <w:spacing w:after="0" w:line="240" w:lineRule="auto"/>
      </w:pPr>
      <w:r>
        <w:separator/>
      </w:r>
    </w:p>
  </w:footnote>
  <w:footnote w:type="continuationSeparator" w:id="0">
    <w:p w14:paraId="7257F89F" w14:textId="77777777" w:rsidR="00AF459A" w:rsidRDefault="00AF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E83D5" w14:textId="77777777" w:rsidR="00033C2B" w:rsidRDefault="00033C2B">
    <w:pPr>
      <w:pStyle w:val="Header"/>
    </w:pPr>
  </w:p>
  <w:p w14:paraId="21A45939" w14:textId="77777777" w:rsidR="00033C2B" w:rsidRDefault="00033C2B">
    <w:pPr>
      <w:pStyle w:val="Header"/>
    </w:pPr>
    <w:r>
      <w:rPr>
        <w:rFonts w:eastAsia="Calibri" w:cs="Times New Roman"/>
        <w:i/>
        <w:noProof/>
        <w:sz w:val="22"/>
      </w:rPr>
      <w:drawing>
        <wp:anchor distT="0" distB="0" distL="0" distR="0" simplePos="0" relativeHeight="251659264" behindDoc="1" locked="0" layoutInCell="1" allowOverlap="1" wp14:anchorId="26E935DB" wp14:editId="5BC3E0EF">
          <wp:simplePos x="0" y="0"/>
          <wp:positionH relativeFrom="character">
            <wp:posOffset>2062480</wp:posOffset>
          </wp:positionH>
          <wp:positionV relativeFrom="line">
            <wp:posOffset>7620</wp:posOffset>
          </wp:positionV>
          <wp:extent cx="1453515" cy="1444625"/>
          <wp:effectExtent l="0" t="0" r="0" b="3175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144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FFA730" w14:textId="77777777" w:rsidR="00033C2B" w:rsidRDefault="00033C2B">
    <w:pPr>
      <w:pStyle w:val="Header"/>
    </w:pPr>
  </w:p>
  <w:p w14:paraId="42BDC137" w14:textId="77777777" w:rsidR="00033C2B" w:rsidRDefault="00033C2B" w:rsidP="00033C2B">
    <w:pPr>
      <w:pStyle w:val="Header"/>
      <w:tabs>
        <w:tab w:val="clear" w:pos="4680"/>
        <w:tab w:val="clear" w:pos="9360"/>
        <w:tab w:val="left" w:pos="8040"/>
      </w:tabs>
      <w:jc w:val="center"/>
    </w:pPr>
  </w:p>
  <w:p w14:paraId="04AA4096" w14:textId="77777777" w:rsidR="00033C2B" w:rsidRDefault="00033C2B">
    <w:pPr>
      <w:pStyle w:val="Header"/>
    </w:pPr>
  </w:p>
  <w:p w14:paraId="127C79A9" w14:textId="77777777" w:rsidR="00033C2B" w:rsidRDefault="00033C2B">
    <w:pPr>
      <w:pStyle w:val="Header"/>
    </w:pPr>
  </w:p>
  <w:p w14:paraId="4C540097" w14:textId="77777777" w:rsidR="00033C2B" w:rsidRDefault="00033C2B">
    <w:pPr>
      <w:pStyle w:val="Header"/>
    </w:pPr>
  </w:p>
  <w:p w14:paraId="4DA78389" w14:textId="77777777" w:rsidR="00033C2B" w:rsidRDefault="00033C2B">
    <w:pPr>
      <w:pStyle w:val="Header"/>
    </w:pPr>
  </w:p>
  <w:p w14:paraId="2E6E0114" w14:textId="77777777" w:rsidR="00033C2B" w:rsidRDefault="00033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27AD"/>
    <w:multiLevelType w:val="hybridMultilevel"/>
    <w:tmpl w:val="C26C4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358AB"/>
    <w:multiLevelType w:val="hybridMultilevel"/>
    <w:tmpl w:val="DEB4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5FB0"/>
    <w:multiLevelType w:val="hybridMultilevel"/>
    <w:tmpl w:val="71FA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2A59"/>
    <w:multiLevelType w:val="hybridMultilevel"/>
    <w:tmpl w:val="AB72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054DB"/>
    <w:multiLevelType w:val="multilevel"/>
    <w:tmpl w:val="5B6A8B9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515E4"/>
    <w:multiLevelType w:val="hybridMultilevel"/>
    <w:tmpl w:val="1DCC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80B83"/>
    <w:multiLevelType w:val="hybridMultilevel"/>
    <w:tmpl w:val="BC549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AB7078"/>
    <w:multiLevelType w:val="hybridMultilevel"/>
    <w:tmpl w:val="E24C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11090"/>
    <w:multiLevelType w:val="hybridMultilevel"/>
    <w:tmpl w:val="E680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5D6B"/>
    <w:multiLevelType w:val="hybridMultilevel"/>
    <w:tmpl w:val="359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6B98"/>
    <w:multiLevelType w:val="hybridMultilevel"/>
    <w:tmpl w:val="EEDC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C00DF"/>
    <w:multiLevelType w:val="hybridMultilevel"/>
    <w:tmpl w:val="2EAA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6448"/>
    <w:multiLevelType w:val="hybridMultilevel"/>
    <w:tmpl w:val="BA9E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B32AF"/>
    <w:multiLevelType w:val="hybridMultilevel"/>
    <w:tmpl w:val="39A6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D7441"/>
    <w:multiLevelType w:val="hybridMultilevel"/>
    <w:tmpl w:val="99C6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C6425"/>
    <w:multiLevelType w:val="hybridMultilevel"/>
    <w:tmpl w:val="6254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45355"/>
    <w:multiLevelType w:val="hybridMultilevel"/>
    <w:tmpl w:val="3DD8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654D3"/>
    <w:multiLevelType w:val="hybridMultilevel"/>
    <w:tmpl w:val="E70A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4A2A"/>
    <w:multiLevelType w:val="hybridMultilevel"/>
    <w:tmpl w:val="C4B4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42182"/>
    <w:multiLevelType w:val="hybridMultilevel"/>
    <w:tmpl w:val="5DDA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D630A"/>
    <w:multiLevelType w:val="multilevel"/>
    <w:tmpl w:val="6546CE24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B23BB"/>
    <w:multiLevelType w:val="hybridMultilevel"/>
    <w:tmpl w:val="FADC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80816"/>
    <w:multiLevelType w:val="hybridMultilevel"/>
    <w:tmpl w:val="B72A7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6148AA"/>
    <w:multiLevelType w:val="multilevel"/>
    <w:tmpl w:val="E55461D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412FBB"/>
    <w:multiLevelType w:val="multilevel"/>
    <w:tmpl w:val="C2888E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6F46BBF"/>
    <w:multiLevelType w:val="hybridMultilevel"/>
    <w:tmpl w:val="F658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6C58BF"/>
    <w:multiLevelType w:val="hybridMultilevel"/>
    <w:tmpl w:val="0D76DAC8"/>
    <w:lvl w:ilvl="0" w:tplc="1178A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C10CD"/>
    <w:multiLevelType w:val="hybridMultilevel"/>
    <w:tmpl w:val="7370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57423"/>
    <w:multiLevelType w:val="hybridMultilevel"/>
    <w:tmpl w:val="5E8A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316F9"/>
    <w:multiLevelType w:val="hybridMultilevel"/>
    <w:tmpl w:val="E9F04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0F6C1C"/>
    <w:multiLevelType w:val="hybridMultilevel"/>
    <w:tmpl w:val="6B24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A4287"/>
    <w:multiLevelType w:val="hybridMultilevel"/>
    <w:tmpl w:val="DB6C7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1A3EAC"/>
    <w:multiLevelType w:val="hybridMultilevel"/>
    <w:tmpl w:val="3ACE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52ACF"/>
    <w:multiLevelType w:val="multilevel"/>
    <w:tmpl w:val="28CEC5C6"/>
    <w:lvl w:ilvl="0">
      <w:start w:val="1"/>
      <w:numFmt w:val="lowerLetter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7BA95D81"/>
    <w:multiLevelType w:val="hybridMultilevel"/>
    <w:tmpl w:val="DBAC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B170A"/>
    <w:multiLevelType w:val="hybridMultilevel"/>
    <w:tmpl w:val="FD50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927B2"/>
    <w:multiLevelType w:val="hybridMultilevel"/>
    <w:tmpl w:val="3A5A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33"/>
  </w:num>
  <w:num w:numId="5">
    <w:abstractNumId w:val="24"/>
  </w:num>
  <w:num w:numId="6">
    <w:abstractNumId w:val="26"/>
  </w:num>
  <w:num w:numId="7">
    <w:abstractNumId w:val="13"/>
  </w:num>
  <w:num w:numId="8">
    <w:abstractNumId w:val="12"/>
  </w:num>
  <w:num w:numId="9">
    <w:abstractNumId w:val="10"/>
  </w:num>
  <w:num w:numId="10">
    <w:abstractNumId w:val="7"/>
  </w:num>
  <w:num w:numId="11">
    <w:abstractNumId w:val="29"/>
  </w:num>
  <w:num w:numId="12">
    <w:abstractNumId w:val="16"/>
  </w:num>
  <w:num w:numId="13">
    <w:abstractNumId w:val="15"/>
  </w:num>
  <w:num w:numId="14">
    <w:abstractNumId w:val="14"/>
  </w:num>
  <w:num w:numId="15">
    <w:abstractNumId w:val="9"/>
  </w:num>
  <w:num w:numId="16">
    <w:abstractNumId w:val="8"/>
  </w:num>
  <w:num w:numId="17">
    <w:abstractNumId w:val="1"/>
  </w:num>
  <w:num w:numId="18">
    <w:abstractNumId w:val="18"/>
  </w:num>
  <w:num w:numId="19">
    <w:abstractNumId w:val="32"/>
  </w:num>
  <w:num w:numId="20">
    <w:abstractNumId w:val="21"/>
  </w:num>
  <w:num w:numId="21">
    <w:abstractNumId w:val="3"/>
  </w:num>
  <w:num w:numId="22">
    <w:abstractNumId w:val="34"/>
  </w:num>
  <w:num w:numId="23">
    <w:abstractNumId w:val="30"/>
  </w:num>
  <w:num w:numId="24">
    <w:abstractNumId w:val="28"/>
  </w:num>
  <w:num w:numId="25">
    <w:abstractNumId w:val="19"/>
  </w:num>
  <w:num w:numId="26">
    <w:abstractNumId w:val="35"/>
  </w:num>
  <w:num w:numId="27">
    <w:abstractNumId w:val="25"/>
  </w:num>
  <w:num w:numId="28">
    <w:abstractNumId w:val="36"/>
  </w:num>
  <w:num w:numId="29">
    <w:abstractNumId w:val="0"/>
  </w:num>
  <w:num w:numId="30">
    <w:abstractNumId w:val="6"/>
  </w:num>
  <w:num w:numId="31">
    <w:abstractNumId w:val="22"/>
  </w:num>
  <w:num w:numId="32">
    <w:abstractNumId w:val="5"/>
  </w:num>
  <w:num w:numId="33">
    <w:abstractNumId w:val="17"/>
  </w:num>
  <w:num w:numId="34">
    <w:abstractNumId w:val="2"/>
  </w:num>
  <w:num w:numId="35">
    <w:abstractNumId w:val="11"/>
  </w:num>
  <w:num w:numId="36">
    <w:abstractNumId w:val="3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MzA1sbCwMDA0NjBR0lEKTi0uzszPAykwqgUAOmgJcCwAAAA="/>
  </w:docVars>
  <w:rsids>
    <w:rsidRoot w:val="006D6994"/>
    <w:rsid w:val="0000499F"/>
    <w:rsid w:val="000049A9"/>
    <w:rsid w:val="00020455"/>
    <w:rsid w:val="00033C2B"/>
    <w:rsid w:val="00034523"/>
    <w:rsid w:val="00034E87"/>
    <w:rsid w:val="000376A0"/>
    <w:rsid w:val="00045610"/>
    <w:rsid w:val="0004621E"/>
    <w:rsid w:val="00046A12"/>
    <w:rsid w:val="000478EE"/>
    <w:rsid w:val="000553EF"/>
    <w:rsid w:val="00056F4B"/>
    <w:rsid w:val="00063D57"/>
    <w:rsid w:val="000644CA"/>
    <w:rsid w:val="00081BA8"/>
    <w:rsid w:val="000B29DC"/>
    <w:rsid w:val="000D0332"/>
    <w:rsid w:val="000D50F6"/>
    <w:rsid w:val="000E60D2"/>
    <w:rsid w:val="000F1A79"/>
    <w:rsid w:val="00105627"/>
    <w:rsid w:val="00107A6F"/>
    <w:rsid w:val="00123E8C"/>
    <w:rsid w:val="00133344"/>
    <w:rsid w:val="00135FA6"/>
    <w:rsid w:val="00151A87"/>
    <w:rsid w:val="001564F8"/>
    <w:rsid w:val="00156B17"/>
    <w:rsid w:val="00157A41"/>
    <w:rsid w:val="00167878"/>
    <w:rsid w:val="001C1DDE"/>
    <w:rsid w:val="001D20C7"/>
    <w:rsid w:val="001E18E1"/>
    <w:rsid w:val="001E371B"/>
    <w:rsid w:val="001E464A"/>
    <w:rsid w:val="001E79A2"/>
    <w:rsid w:val="001F7990"/>
    <w:rsid w:val="00213C63"/>
    <w:rsid w:val="002152F8"/>
    <w:rsid w:val="002237E0"/>
    <w:rsid w:val="00234571"/>
    <w:rsid w:val="002354AB"/>
    <w:rsid w:val="002357DD"/>
    <w:rsid w:val="002549D1"/>
    <w:rsid w:val="00256672"/>
    <w:rsid w:val="00260242"/>
    <w:rsid w:val="002743B7"/>
    <w:rsid w:val="00295C89"/>
    <w:rsid w:val="002A2E86"/>
    <w:rsid w:val="002B1CAC"/>
    <w:rsid w:val="002B5400"/>
    <w:rsid w:val="002E704A"/>
    <w:rsid w:val="00303E23"/>
    <w:rsid w:val="00304611"/>
    <w:rsid w:val="00305350"/>
    <w:rsid w:val="003102DF"/>
    <w:rsid w:val="00314360"/>
    <w:rsid w:val="00325346"/>
    <w:rsid w:val="00332415"/>
    <w:rsid w:val="00357657"/>
    <w:rsid w:val="003702E2"/>
    <w:rsid w:val="0037540D"/>
    <w:rsid w:val="00386751"/>
    <w:rsid w:val="003870D1"/>
    <w:rsid w:val="00392612"/>
    <w:rsid w:val="003957AE"/>
    <w:rsid w:val="0039602E"/>
    <w:rsid w:val="003B0B99"/>
    <w:rsid w:val="003C6498"/>
    <w:rsid w:val="003E17F5"/>
    <w:rsid w:val="003E4B21"/>
    <w:rsid w:val="003E630D"/>
    <w:rsid w:val="003E786B"/>
    <w:rsid w:val="003F2483"/>
    <w:rsid w:val="003F750F"/>
    <w:rsid w:val="004010CA"/>
    <w:rsid w:val="004048B8"/>
    <w:rsid w:val="00416F46"/>
    <w:rsid w:val="00417A0E"/>
    <w:rsid w:val="00420A8C"/>
    <w:rsid w:val="0042201E"/>
    <w:rsid w:val="0042576D"/>
    <w:rsid w:val="00431CC3"/>
    <w:rsid w:val="00435460"/>
    <w:rsid w:val="00440D13"/>
    <w:rsid w:val="004471D1"/>
    <w:rsid w:val="00450BEE"/>
    <w:rsid w:val="004564EA"/>
    <w:rsid w:val="0046405B"/>
    <w:rsid w:val="00467032"/>
    <w:rsid w:val="00476677"/>
    <w:rsid w:val="00477FF6"/>
    <w:rsid w:val="004830E2"/>
    <w:rsid w:val="00483756"/>
    <w:rsid w:val="00484771"/>
    <w:rsid w:val="004A3952"/>
    <w:rsid w:val="004B2315"/>
    <w:rsid w:val="004B7BC7"/>
    <w:rsid w:val="004C404C"/>
    <w:rsid w:val="004D2ABB"/>
    <w:rsid w:val="004D43E7"/>
    <w:rsid w:val="004E09C8"/>
    <w:rsid w:val="004E5799"/>
    <w:rsid w:val="004E79C9"/>
    <w:rsid w:val="004F6536"/>
    <w:rsid w:val="0051384A"/>
    <w:rsid w:val="00517FEA"/>
    <w:rsid w:val="00535277"/>
    <w:rsid w:val="00543483"/>
    <w:rsid w:val="00544B83"/>
    <w:rsid w:val="005604D2"/>
    <w:rsid w:val="00561263"/>
    <w:rsid w:val="00562AC1"/>
    <w:rsid w:val="005B0013"/>
    <w:rsid w:val="005B487A"/>
    <w:rsid w:val="005B7AA8"/>
    <w:rsid w:val="005C4CA1"/>
    <w:rsid w:val="005C4F43"/>
    <w:rsid w:val="005C522D"/>
    <w:rsid w:val="005F63B5"/>
    <w:rsid w:val="005F6AC3"/>
    <w:rsid w:val="006060D3"/>
    <w:rsid w:val="00635632"/>
    <w:rsid w:val="006406F8"/>
    <w:rsid w:val="00642CCF"/>
    <w:rsid w:val="006528B3"/>
    <w:rsid w:val="006617AE"/>
    <w:rsid w:val="00662748"/>
    <w:rsid w:val="00671288"/>
    <w:rsid w:val="006749C7"/>
    <w:rsid w:val="00681AA4"/>
    <w:rsid w:val="006844BB"/>
    <w:rsid w:val="006974D5"/>
    <w:rsid w:val="006A2C95"/>
    <w:rsid w:val="006B31C3"/>
    <w:rsid w:val="006C7279"/>
    <w:rsid w:val="006D27E1"/>
    <w:rsid w:val="006D6994"/>
    <w:rsid w:val="006E5D99"/>
    <w:rsid w:val="006F1AB0"/>
    <w:rsid w:val="006F7168"/>
    <w:rsid w:val="007051E1"/>
    <w:rsid w:val="00720B09"/>
    <w:rsid w:val="00750556"/>
    <w:rsid w:val="007627C9"/>
    <w:rsid w:val="0079115F"/>
    <w:rsid w:val="007925A1"/>
    <w:rsid w:val="007932EC"/>
    <w:rsid w:val="007A4308"/>
    <w:rsid w:val="007A61CB"/>
    <w:rsid w:val="007B68C2"/>
    <w:rsid w:val="007E7A92"/>
    <w:rsid w:val="007F78A1"/>
    <w:rsid w:val="008123F0"/>
    <w:rsid w:val="00822F4C"/>
    <w:rsid w:val="0088735E"/>
    <w:rsid w:val="0089514B"/>
    <w:rsid w:val="00895B07"/>
    <w:rsid w:val="00896578"/>
    <w:rsid w:val="008971B1"/>
    <w:rsid w:val="008A539D"/>
    <w:rsid w:val="008A70FD"/>
    <w:rsid w:val="008C0549"/>
    <w:rsid w:val="008C396D"/>
    <w:rsid w:val="008F155B"/>
    <w:rsid w:val="0091586A"/>
    <w:rsid w:val="00931564"/>
    <w:rsid w:val="009349DD"/>
    <w:rsid w:val="00945DF4"/>
    <w:rsid w:val="0095376A"/>
    <w:rsid w:val="00953B8F"/>
    <w:rsid w:val="009573CC"/>
    <w:rsid w:val="009652EF"/>
    <w:rsid w:val="00977836"/>
    <w:rsid w:val="009A1E06"/>
    <w:rsid w:val="009C6ABD"/>
    <w:rsid w:val="009D7BA2"/>
    <w:rsid w:val="009E5C79"/>
    <w:rsid w:val="009F3541"/>
    <w:rsid w:val="00A02B64"/>
    <w:rsid w:val="00A14275"/>
    <w:rsid w:val="00A27355"/>
    <w:rsid w:val="00A54A06"/>
    <w:rsid w:val="00A6082D"/>
    <w:rsid w:val="00A65D75"/>
    <w:rsid w:val="00A71690"/>
    <w:rsid w:val="00A82027"/>
    <w:rsid w:val="00A85BC5"/>
    <w:rsid w:val="00A901A4"/>
    <w:rsid w:val="00AB0C68"/>
    <w:rsid w:val="00AD0E3D"/>
    <w:rsid w:val="00AD7641"/>
    <w:rsid w:val="00AD7ADB"/>
    <w:rsid w:val="00AE289A"/>
    <w:rsid w:val="00AF459A"/>
    <w:rsid w:val="00B074A8"/>
    <w:rsid w:val="00B328C1"/>
    <w:rsid w:val="00B454BA"/>
    <w:rsid w:val="00B56837"/>
    <w:rsid w:val="00B845C8"/>
    <w:rsid w:val="00B90D87"/>
    <w:rsid w:val="00BA220F"/>
    <w:rsid w:val="00BB230F"/>
    <w:rsid w:val="00BC247D"/>
    <w:rsid w:val="00BC5E8F"/>
    <w:rsid w:val="00BD1589"/>
    <w:rsid w:val="00BD372F"/>
    <w:rsid w:val="00BF4896"/>
    <w:rsid w:val="00C273B5"/>
    <w:rsid w:val="00C407F0"/>
    <w:rsid w:val="00C4131A"/>
    <w:rsid w:val="00C51E68"/>
    <w:rsid w:val="00C57776"/>
    <w:rsid w:val="00C7255A"/>
    <w:rsid w:val="00C80CB8"/>
    <w:rsid w:val="00CA05E2"/>
    <w:rsid w:val="00CA06BA"/>
    <w:rsid w:val="00CB1572"/>
    <w:rsid w:val="00CB4E73"/>
    <w:rsid w:val="00CC077D"/>
    <w:rsid w:val="00CD059A"/>
    <w:rsid w:val="00CD761C"/>
    <w:rsid w:val="00CD7EE1"/>
    <w:rsid w:val="00CF15B6"/>
    <w:rsid w:val="00CF4639"/>
    <w:rsid w:val="00CF6CFB"/>
    <w:rsid w:val="00D01F52"/>
    <w:rsid w:val="00D02A1D"/>
    <w:rsid w:val="00D10037"/>
    <w:rsid w:val="00D146DF"/>
    <w:rsid w:val="00D160C1"/>
    <w:rsid w:val="00D20DEF"/>
    <w:rsid w:val="00D214B5"/>
    <w:rsid w:val="00D311A4"/>
    <w:rsid w:val="00D31972"/>
    <w:rsid w:val="00D3691F"/>
    <w:rsid w:val="00D43C9E"/>
    <w:rsid w:val="00D46FDE"/>
    <w:rsid w:val="00D820EE"/>
    <w:rsid w:val="00D9480D"/>
    <w:rsid w:val="00D94B44"/>
    <w:rsid w:val="00DB6398"/>
    <w:rsid w:val="00DD4020"/>
    <w:rsid w:val="00DF26E0"/>
    <w:rsid w:val="00DF2AAA"/>
    <w:rsid w:val="00DF719F"/>
    <w:rsid w:val="00E26FFD"/>
    <w:rsid w:val="00E31A29"/>
    <w:rsid w:val="00E5637C"/>
    <w:rsid w:val="00E568FC"/>
    <w:rsid w:val="00E57A48"/>
    <w:rsid w:val="00E60662"/>
    <w:rsid w:val="00E642D3"/>
    <w:rsid w:val="00E761DB"/>
    <w:rsid w:val="00E76BC1"/>
    <w:rsid w:val="00E94D9B"/>
    <w:rsid w:val="00EA0EFA"/>
    <w:rsid w:val="00EA100D"/>
    <w:rsid w:val="00EA5C9B"/>
    <w:rsid w:val="00EB1526"/>
    <w:rsid w:val="00EB3D71"/>
    <w:rsid w:val="00EB58CA"/>
    <w:rsid w:val="00ED6E2C"/>
    <w:rsid w:val="00EF64CA"/>
    <w:rsid w:val="00F033EB"/>
    <w:rsid w:val="00F05B97"/>
    <w:rsid w:val="00F068C2"/>
    <w:rsid w:val="00F1257A"/>
    <w:rsid w:val="00F132B2"/>
    <w:rsid w:val="00F41218"/>
    <w:rsid w:val="00F43019"/>
    <w:rsid w:val="00F523FA"/>
    <w:rsid w:val="00F741EA"/>
    <w:rsid w:val="00F76086"/>
    <w:rsid w:val="00FB1B74"/>
    <w:rsid w:val="00FC3AF0"/>
    <w:rsid w:val="00FC553D"/>
    <w:rsid w:val="00FD3275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2DAF"/>
  <w15:docId w15:val="{388B816D-136D-4E52-BCCA-86F01262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pPr>
      <w:outlineLvl w:val="0"/>
    </w:pPr>
    <w:rPr>
      <w:sz w:val="28"/>
    </w:rPr>
  </w:style>
  <w:style w:type="paragraph" w:styleId="Heading2">
    <w:name w:val="heading 2"/>
    <w:basedOn w:val="DefaultStyle"/>
    <w:pPr>
      <w:outlineLvl w:val="1"/>
    </w:pPr>
    <w:rPr>
      <w:rFonts w:ascii="Arial" w:hAnsi="Arial" w:cs="Arial"/>
      <w:b/>
      <w:sz w:val="26"/>
      <w:szCs w:val="26"/>
    </w:rPr>
  </w:style>
  <w:style w:type="paragraph" w:styleId="Heading3">
    <w:name w:val="heading 3"/>
    <w:basedOn w:val="Heading2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before="60" w:after="120"/>
    </w:pPr>
    <w:rPr>
      <w:rFonts w:ascii="Times New Roman" w:eastAsia="SimSun" w:hAnsi="Times New Roman" w:cs="Calibri"/>
      <w:sz w:val="24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Arial" w:hAnsi="Arial" w:cs="Arial"/>
      <w:b/>
      <w:sz w:val="28"/>
      <w:szCs w:val="26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sz w:val="26"/>
      <w:szCs w:val="26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sz w:val="24"/>
      <w:szCs w:val="24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DefaultStyle"/>
    <w:next w:val="TextBod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before="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DefaultStyle"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styleId="BalloonText">
    <w:name w:val="Balloon Text"/>
    <w:basedOn w:val="DefaultSty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DefaultStyle"/>
    <w:pPr>
      <w:spacing w:line="100" w:lineRule="atLeast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Header">
    <w:name w:val="header"/>
    <w:basedOn w:val="DefaultStyle"/>
    <w:pPr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DefaultStyle"/>
    <w:pPr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DefaultStyle"/>
    <w:uiPriority w:val="34"/>
    <w:qFormat/>
    <w:pPr>
      <w:spacing w:before="0" w:after="0" w:line="100" w:lineRule="atLeast"/>
      <w:ind w:left="720"/>
    </w:pPr>
    <w:rPr>
      <w:rFonts w:ascii="Calibri" w:hAnsi="Calibri" w:cs="Times New Roman"/>
      <w:sz w:val="22"/>
    </w:rPr>
  </w:style>
  <w:style w:type="paragraph" w:customStyle="1" w:styleId="TableContents">
    <w:name w:val="Table Contents"/>
    <w:basedOn w:val="DefaultStyle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59"/>
    <w:rsid w:val="00D2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2E34E906FEA46BF3D35A6C51903F7" ma:contentTypeVersion="10" ma:contentTypeDescription="Create a new document." ma:contentTypeScope="" ma:versionID="8fb73a34f040682296daaf2daf16ec35">
  <xsd:schema xmlns:xsd="http://www.w3.org/2001/XMLSchema" xmlns:xs="http://www.w3.org/2001/XMLSchema" xmlns:p="http://schemas.microsoft.com/office/2006/metadata/properties" xmlns:ns3="fe9fa448-7d14-4285-8783-59bfb374d60d" xmlns:ns4="a033cda0-62af-4349-a326-4cd760082db2" targetNamespace="http://schemas.microsoft.com/office/2006/metadata/properties" ma:root="true" ma:fieldsID="3b5b2f8cbcec3ff58c1aa6c955d5a962" ns3:_="" ns4:_="">
    <xsd:import namespace="fe9fa448-7d14-4285-8783-59bfb374d60d"/>
    <xsd:import namespace="a033cda0-62af-4349-a326-4cd760082d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fa448-7d14-4285-8783-59bfb374d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3cda0-62af-4349-a326-4cd760082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301E7-9425-4BA6-9CB9-D68FA7FBDD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2D2591-B227-4B57-9E86-32915AA9A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fa448-7d14-4285-8783-59bfb374d60d"/>
    <ds:schemaRef ds:uri="a033cda0-62af-4349-a326-4cd760082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137E2-D7F0-41CA-BCEB-836AAEA21C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A419A-F88E-4076-9BD5-C7ED3B9EC5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CSOSA_Mtg_Agenda_Template</vt:lpstr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CSOSA_Mtg_Agenda_Template</dc:title>
  <dc:creator>Glass, Lauren</dc:creator>
  <cp:lastModifiedBy>Elizabeth</cp:lastModifiedBy>
  <cp:revision>2</cp:revision>
  <cp:lastPrinted>2019-01-09T18:04:00Z</cp:lastPrinted>
  <dcterms:created xsi:type="dcterms:W3CDTF">2021-07-14T14:44:00Z</dcterms:created>
  <dcterms:modified xsi:type="dcterms:W3CDTF">2021-07-14T14:44:00Z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0x01010039F2E34E906FEA46BF3D35A6C51903F7</vt:lpwstr>
  </property>
</Properties>
</file>