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DB45B" w14:textId="357E7D5E" w:rsidR="00AC0392" w:rsidRDefault="001E2BFF" w:rsidP="001E2BFF">
      <w:pPr>
        <w:jc w:val="center"/>
        <w:rPr>
          <w:rFonts w:ascii="Times New Roman" w:hAnsi="Times New Roman" w:cs="Times New Roman"/>
          <w:sz w:val="24"/>
          <w:szCs w:val="24"/>
        </w:rPr>
      </w:pPr>
      <w:bookmarkStart w:id="0" w:name="_Hlk58310039"/>
      <w:r>
        <w:rPr>
          <w:rFonts w:ascii="Times New Roman" w:hAnsi="Times New Roman" w:cs="Times New Roman"/>
          <w:sz w:val="24"/>
          <w:szCs w:val="24"/>
        </w:rPr>
        <w:t>12/27/2021</w:t>
      </w:r>
    </w:p>
    <w:bookmarkEnd w:id="0"/>
    <w:p w14:paraId="4847D821" w14:textId="77777777" w:rsidR="00235B6E" w:rsidRPr="0082187E" w:rsidRDefault="00235B6E" w:rsidP="009A481D">
      <w:pPr>
        <w:spacing w:after="0" w:line="240" w:lineRule="auto"/>
        <w:ind w:firstLine="720"/>
        <w:rPr>
          <w:rFonts w:ascii="Times New Roman" w:eastAsia="Times New Roman" w:hAnsi="Times New Roman" w:cs="Times New Roman"/>
          <w:b/>
          <w:bCs/>
          <w:iCs/>
          <w:sz w:val="24"/>
          <w:szCs w:val="24"/>
          <w:u w:val="single"/>
        </w:rPr>
      </w:pPr>
      <w:r w:rsidRPr="0082187E">
        <w:rPr>
          <w:rFonts w:ascii="Times New Roman" w:eastAsia="Times New Roman" w:hAnsi="Times New Roman" w:cs="Times New Roman"/>
          <w:b/>
          <w:bCs/>
          <w:iCs/>
          <w:sz w:val="24"/>
          <w:szCs w:val="24"/>
          <w:u w:val="single"/>
        </w:rPr>
        <w:t>Members in Attendance</w:t>
      </w:r>
    </w:p>
    <w:p w14:paraId="3C9C3739" w14:textId="77777777" w:rsidR="00235B6E" w:rsidRPr="0082187E" w:rsidRDefault="00235B6E" w:rsidP="009A481D">
      <w:pPr>
        <w:spacing w:after="0" w:line="240" w:lineRule="auto"/>
        <w:ind w:firstLine="720"/>
        <w:rPr>
          <w:rFonts w:ascii="Times New Roman" w:eastAsia="Times New Roman" w:hAnsi="Times New Roman" w:cs="Times New Roman"/>
          <w:iCs/>
          <w:sz w:val="24"/>
          <w:szCs w:val="24"/>
        </w:rPr>
      </w:pPr>
    </w:p>
    <w:p w14:paraId="2B0DB6BC" w14:textId="1B0F11B4" w:rsidR="001E2BFF" w:rsidRDefault="001E2BFF" w:rsidP="009A481D">
      <w:pPr>
        <w:spacing w:after="0" w:line="240" w:lineRule="auto"/>
        <w:ind w:firstLine="72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Will Barefoot – Senator </w:t>
      </w:r>
    </w:p>
    <w:p w14:paraId="08CE005F" w14:textId="6E7574C6" w:rsidR="00235B6E"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Charles Edwards – Governors At large appointee</w:t>
      </w:r>
    </w:p>
    <w:p w14:paraId="6CA4FC88" w14:textId="0018AA88" w:rsidR="00235B6E"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Alcornelia Terry – DOC appointee</w:t>
      </w:r>
    </w:p>
    <w:p w14:paraId="4D52E3C5" w14:textId="73C94B13" w:rsidR="00235B6E"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Tom Langer – Alabama Interstate Compact Administrator</w:t>
      </w:r>
    </w:p>
    <w:p w14:paraId="0C51FD35" w14:textId="406BA3E9" w:rsidR="00235B6E" w:rsidRPr="0082187E" w:rsidRDefault="00235B6E" w:rsidP="009A481D">
      <w:pPr>
        <w:spacing w:after="0" w:line="240" w:lineRule="auto"/>
        <w:ind w:firstLine="720"/>
        <w:rPr>
          <w:rFonts w:ascii="Times New Roman" w:eastAsia="Times New Roman" w:hAnsi="Times New Roman" w:cs="Times New Roman"/>
          <w:iCs/>
          <w:sz w:val="24"/>
          <w:szCs w:val="24"/>
        </w:rPr>
      </w:pPr>
    </w:p>
    <w:p w14:paraId="7C7BEA52" w14:textId="74C04B80" w:rsidR="00235B6E" w:rsidRPr="0082187E" w:rsidRDefault="00235B6E" w:rsidP="009A481D">
      <w:pPr>
        <w:spacing w:after="0" w:line="240" w:lineRule="auto"/>
        <w:ind w:firstLine="720"/>
        <w:rPr>
          <w:rFonts w:ascii="Times New Roman" w:eastAsia="Times New Roman" w:hAnsi="Times New Roman" w:cs="Times New Roman"/>
          <w:b/>
          <w:bCs/>
          <w:iCs/>
          <w:sz w:val="24"/>
          <w:szCs w:val="24"/>
          <w:u w:val="single"/>
        </w:rPr>
      </w:pPr>
      <w:r w:rsidRPr="0082187E">
        <w:rPr>
          <w:rFonts w:ascii="Times New Roman" w:eastAsia="Times New Roman" w:hAnsi="Times New Roman" w:cs="Times New Roman"/>
          <w:b/>
          <w:bCs/>
          <w:iCs/>
          <w:sz w:val="24"/>
          <w:szCs w:val="24"/>
          <w:u w:val="single"/>
        </w:rPr>
        <w:t>Guest</w:t>
      </w:r>
    </w:p>
    <w:p w14:paraId="101D65D7" w14:textId="52D891CA" w:rsidR="00235B6E" w:rsidRPr="0082187E" w:rsidRDefault="00235B6E" w:rsidP="009A481D">
      <w:pPr>
        <w:spacing w:after="0" w:line="240" w:lineRule="auto"/>
        <w:ind w:firstLine="720"/>
        <w:rPr>
          <w:rFonts w:ascii="Times New Roman" w:eastAsia="Times New Roman" w:hAnsi="Times New Roman" w:cs="Times New Roman"/>
          <w:b/>
          <w:bCs/>
          <w:iCs/>
          <w:sz w:val="24"/>
          <w:szCs w:val="24"/>
          <w:u w:val="single"/>
        </w:rPr>
      </w:pPr>
    </w:p>
    <w:p w14:paraId="595DE46C" w14:textId="3AE6AB7E" w:rsidR="00235B6E"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Lee Ishman – Alabama Deputy Compact Administrator</w:t>
      </w:r>
    </w:p>
    <w:p w14:paraId="66B9D6D9" w14:textId="47D47D5B" w:rsidR="00235B6E" w:rsidRPr="001E2BFF" w:rsidRDefault="001E2BFF" w:rsidP="009A481D">
      <w:pPr>
        <w:spacing w:after="0" w:line="240" w:lineRule="auto"/>
        <w:ind w:firstLine="720"/>
        <w:rPr>
          <w:rFonts w:ascii="Times New Roman" w:eastAsia="Times New Roman" w:hAnsi="Times New Roman" w:cs="Times New Roman"/>
          <w:iCs/>
          <w:sz w:val="24"/>
          <w:szCs w:val="24"/>
        </w:rPr>
      </w:pPr>
      <w:r w:rsidRPr="001E2BFF">
        <w:rPr>
          <w:rFonts w:ascii="Times New Roman" w:eastAsia="Times New Roman" w:hAnsi="Times New Roman" w:cs="Times New Roman"/>
          <w:iCs/>
          <w:sz w:val="24"/>
          <w:szCs w:val="24"/>
        </w:rPr>
        <w:t>Beverly Gilder – State Compact Administrator</w:t>
      </w:r>
    </w:p>
    <w:p w14:paraId="24465BC9" w14:textId="77777777" w:rsidR="00235B6E" w:rsidRPr="0082187E" w:rsidRDefault="00235B6E" w:rsidP="009A481D">
      <w:pPr>
        <w:spacing w:after="0" w:line="240" w:lineRule="auto"/>
        <w:ind w:firstLine="720"/>
        <w:rPr>
          <w:rFonts w:ascii="Times New Roman" w:eastAsia="Times New Roman" w:hAnsi="Times New Roman" w:cs="Times New Roman"/>
          <w:b/>
          <w:bCs/>
          <w:iCs/>
          <w:sz w:val="24"/>
          <w:szCs w:val="24"/>
        </w:rPr>
      </w:pPr>
    </w:p>
    <w:p w14:paraId="7BD6F16B" w14:textId="3DC10409" w:rsidR="009A481D" w:rsidRPr="0082187E" w:rsidRDefault="009A481D" w:rsidP="009A481D">
      <w:pPr>
        <w:spacing w:after="0" w:line="240" w:lineRule="auto"/>
        <w:ind w:firstLine="720"/>
        <w:rPr>
          <w:rFonts w:ascii="Times New Roman" w:eastAsia="Times New Roman" w:hAnsi="Times New Roman" w:cs="Times New Roman"/>
          <w:b/>
          <w:bCs/>
          <w:iCs/>
          <w:sz w:val="24"/>
          <w:szCs w:val="24"/>
          <w:u w:val="single"/>
        </w:rPr>
      </w:pPr>
      <w:r w:rsidRPr="0082187E">
        <w:rPr>
          <w:rFonts w:ascii="Times New Roman" w:eastAsia="Times New Roman" w:hAnsi="Times New Roman" w:cs="Times New Roman"/>
          <w:b/>
          <w:bCs/>
          <w:iCs/>
          <w:sz w:val="24"/>
          <w:szCs w:val="24"/>
          <w:u w:val="single"/>
        </w:rPr>
        <w:t xml:space="preserve">Call to Order </w:t>
      </w:r>
      <w:r w:rsidR="00235B6E" w:rsidRPr="0082187E">
        <w:rPr>
          <w:rFonts w:ascii="Times New Roman" w:eastAsia="Times New Roman" w:hAnsi="Times New Roman" w:cs="Times New Roman"/>
          <w:b/>
          <w:bCs/>
          <w:iCs/>
          <w:sz w:val="24"/>
          <w:szCs w:val="24"/>
          <w:u w:val="single"/>
        </w:rPr>
        <w:t xml:space="preserve"> </w:t>
      </w:r>
    </w:p>
    <w:p w14:paraId="30C49E6B" w14:textId="77777777" w:rsidR="00235B6E" w:rsidRPr="0082187E" w:rsidRDefault="00235B6E" w:rsidP="009A481D">
      <w:pPr>
        <w:spacing w:after="0" w:line="240" w:lineRule="auto"/>
        <w:ind w:firstLine="720"/>
        <w:rPr>
          <w:rFonts w:ascii="Times New Roman" w:eastAsia="Times New Roman" w:hAnsi="Times New Roman" w:cs="Times New Roman"/>
          <w:b/>
          <w:bCs/>
          <w:iCs/>
          <w:sz w:val="24"/>
          <w:szCs w:val="24"/>
          <w:u w:val="single"/>
        </w:rPr>
      </w:pPr>
    </w:p>
    <w:p w14:paraId="2CCFBB43" w14:textId="348F1DEE" w:rsidR="009A481D" w:rsidRPr="0082187E" w:rsidRDefault="00235B6E" w:rsidP="009A481D">
      <w:pPr>
        <w:spacing w:after="0" w:line="240" w:lineRule="auto"/>
        <w:ind w:firstLine="720"/>
        <w:rPr>
          <w:rFonts w:ascii="Times New Roman" w:eastAsia="Times New Roman" w:hAnsi="Times New Roman" w:cs="Times New Roman"/>
          <w:iCs/>
          <w:sz w:val="24"/>
          <w:szCs w:val="24"/>
        </w:rPr>
      </w:pPr>
      <w:r w:rsidRPr="0082187E">
        <w:rPr>
          <w:rFonts w:ascii="Times New Roman" w:eastAsia="Times New Roman" w:hAnsi="Times New Roman" w:cs="Times New Roman"/>
          <w:iCs/>
          <w:sz w:val="24"/>
          <w:szCs w:val="24"/>
        </w:rPr>
        <w:t>No quorum established</w:t>
      </w:r>
    </w:p>
    <w:p w14:paraId="7FF890AD" w14:textId="77777777" w:rsidR="009A481D" w:rsidRPr="0082187E" w:rsidRDefault="009A481D" w:rsidP="009A481D">
      <w:pPr>
        <w:spacing w:after="0" w:line="240" w:lineRule="auto"/>
        <w:ind w:firstLine="720"/>
        <w:rPr>
          <w:rFonts w:ascii="Times New Roman" w:eastAsia="Times New Roman" w:hAnsi="Times New Roman" w:cs="Times New Roman"/>
          <w:b/>
          <w:bCs/>
          <w:iCs/>
          <w:sz w:val="24"/>
          <w:szCs w:val="24"/>
        </w:rPr>
      </w:pPr>
    </w:p>
    <w:p w14:paraId="2A30809C" w14:textId="77777777" w:rsidR="009A481D" w:rsidRPr="0082187E" w:rsidRDefault="009A481D" w:rsidP="009A481D">
      <w:pPr>
        <w:spacing w:after="0" w:line="240" w:lineRule="auto"/>
        <w:rPr>
          <w:rFonts w:ascii="Times New Roman" w:eastAsia="Times New Roman" w:hAnsi="Times New Roman" w:cs="Times New Roman"/>
          <w:iCs/>
          <w:sz w:val="24"/>
          <w:szCs w:val="24"/>
        </w:rPr>
      </w:pPr>
    </w:p>
    <w:p w14:paraId="171AB17E" w14:textId="0D8F9049" w:rsidR="00235B6E" w:rsidRPr="0082187E" w:rsidRDefault="00235B6E" w:rsidP="00235B6E">
      <w:pPr>
        <w:spacing w:after="0" w:line="240" w:lineRule="auto"/>
        <w:ind w:left="720"/>
        <w:rPr>
          <w:rFonts w:ascii="Times New Roman" w:eastAsia="Times New Roman" w:hAnsi="Times New Roman" w:cs="Times New Roman"/>
          <w:bCs/>
          <w:sz w:val="24"/>
          <w:szCs w:val="24"/>
        </w:rPr>
      </w:pPr>
      <w:r w:rsidRPr="0082187E">
        <w:rPr>
          <w:rFonts w:ascii="Times New Roman" w:eastAsia="Times New Roman" w:hAnsi="Times New Roman" w:cs="Times New Roman"/>
          <w:b/>
          <w:sz w:val="24"/>
          <w:szCs w:val="24"/>
        </w:rPr>
        <w:t>Old Business</w:t>
      </w:r>
      <w:r w:rsidR="0082187E" w:rsidRPr="0082187E">
        <w:rPr>
          <w:rFonts w:ascii="Times New Roman" w:eastAsia="Times New Roman" w:hAnsi="Times New Roman" w:cs="Times New Roman"/>
          <w:b/>
          <w:sz w:val="24"/>
          <w:szCs w:val="24"/>
        </w:rPr>
        <w:t xml:space="preserve"> </w:t>
      </w:r>
      <w:r w:rsidR="001E2BFF">
        <w:rPr>
          <w:rFonts w:ascii="Times New Roman" w:eastAsia="Times New Roman" w:hAnsi="Times New Roman" w:cs="Times New Roman"/>
          <w:b/>
          <w:sz w:val="24"/>
          <w:szCs w:val="24"/>
        </w:rPr>
        <w:t xml:space="preserve">discussed </w:t>
      </w:r>
      <w:r w:rsidR="0082187E" w:rsidRPr="0082187E">
        <w:rPr>
          <w:rFonts w:ascii="Times New Roman" w:eastAsia="Times New Roman" w:hAnsi="Times New Roman" w:cs="Times New Roman"/>
          <w:bCs/>
          <w:sz w:val="24"/>
          <w:szCs w:val="24"/>
        </w:rPr>
        <w:t>(</w:t>
      </w:r>
      <w:r w:rsidR="0082187E">
        <w:rPr>
          <w:rFonts w:ascii="Times New Roman" w:eastAsia="Times New Roman" w:hAnsi="Times New Roman" w:cs="Times New Roman"/>
          <w:bCs/>
          <w:sz w:val="24"/>
          <w:szCs w:val="24"/>
        </w:rPr>
        <w:t xml:space="preserve">from </w:t>
      </w:r>
      <w:r w:rsidR="001E2BFF">
        <w:rPr>
          <w:rFonts w:ascii="Times New Roman" w:eastAsia="Times New Roman" w:hAnsi="Times New Roman" w:cs="Times New Roman"/>
          <w:bCs/>
          <w:sz w:val="24"/>
          <w:szCs w:val="24"/>
        </w:rPr>
        <w:t>July 2021</w:t>
      </w:r>
      <w:r w:rsidR="0082187E">
        <w:rPr>
          <w:rFonts w:ascii="Times New Roman" w:eastAsia="Times New Roman" w:hAnsi="Times New Roman" w:cs="Times New Roman"/>
          <w:bCs/>
          <w:sz w:val="24"/>
          <w:szCs w:val="24"/>
        </w:rPr>
        <w:t xml:space="preserve"> meeting</w:t>
      </w:r>
      <w:r w:rsidR="0082187E" w:rsidRPr="0082187E">
        <w:rPr>
          <w:rFonts w:ascii="Times New Roman" w:eastAsia="Times New Roman" w:hAnsi="Times New Roman" w:cs="Times New Roman"/>
          <w:bCs/>
          <w:sz w:val="24"/>
          <w:szCs w:val="24"/>
        </w:rPr>
        <w:t>)</w:t>
      </w:r>
    </w:p>
    <w:p w14:paraId="06615649" w14:textId="5F37F074" w:rsidR="00235B6E" w:rsidRPr="0082187E" w:rsidRDefault="00235B6E" w:rsidP="00235B6E">
      <w:pPr>
        <w:spacing w:after="0" w:line="240" w:lineRule="auto"/>
        <w:ind w:left="720"/>
        <w:rPr>
          <w:rFonts w:ascii="Times New Roman" w:eastAsia="Times New Roman" w:hAnsi="Times New Roman" w:cs="Times New Roman"/>
          <w:b/>
          <w:sz w:val="24"/>
          <w:szCs w:val="24"/>
        </w:rPr>
      </w:pPr>
    </w:p>
    <w:p w14:paraId="4BC9A024" w14:textId="77777777" w:rsidR="001E2BFF" w:rsidRDefault="001E2BFF" w:rsidP="001E2BFF">
      <w:pPr>
        <w:pStyle w:val="ListParagraph"/>
        <w:numPr>
          <w:ilvl w:val="0"/>
          <w:numId w:val="8"/>
        </w:numPr>
        <w:spacing w:after="0" w:line="240" w:lineRule="auto"/>
        <w:rPr>
          <w:rFonts w:ascii="Times New Roman" w:hAnsi="Times New Roman" w:cs="Times New Roman"/>
          <w:sz w:val="24"/>
          <w:szCs w:val="24"/>
        </w:rPr>
      </w:pPr>
      <w:r w:rsidRPr="00013A5E">
        <w:rPr>
          <w:rFonts w:ascii="Times New Roman" w:hAnsi="Times New Roman" w:cs="Times New Roman"/>
          <w:sz w:val="24"/>
          <w:szCs w:val="24"/>
        </w:rPr>
        <w:t xml:space="preserve">Last meeting, we talked about </w:t>
      </w:r>
      <w:r>
        <w:rPr>
          <w:rFonts w:ascii="Times New Roman" w:hAnsi="Times New Roman" w:cs="Times New Roman"/>
          <w:sz w:val="24"/>
          <w:szCs w:val="24"/>
        </w:rPr>
        <w:t>t</w:t>
      </w:r>
      <w:r w:rsidRPr="00013A5E">
        <w:rPr>
          <w:rFonts w:ascii="Times New Roman" w:hAnsi="Times New Roman" w:cs="Times New Roman"/>
          <w:sz w:val="24"/>
          <w:szCs w:val="24"/>
        </w:rPr>
        <w:t>he OS Unit</w:t>
      </w:r>
      <w:r>
        <w:rPr>
          <w:rFonts w:ascii="Times New Roman" w:hAnsi="Times New Roman" w:cs="Times New Roman"/>
          <w:sz w:val="24"/>
          <w:szCs w:val="24"/>
        </w:rPr>
        <w:t>s</w:t>
      </w:r>
      <w:r w:rsidRPr="00013A5E">
        <w:rPr>
          <w:rFonts w:ascii="Times New Roman" w:hAnsi="Times New Roman" w:cs="Times New Roman"/>
          <w:sz w:val="24"/>
          <w:szCs w:val="24"/>
        </w:rPr>
        <w:t xml:space="preserve"> open-door communication policy.  We will continue to maintain communication efforts with the field to address issues in supervising and tracking OS offenders.</w:t>
      </w:r>
    </w:p>
    <w:p w14:paraId="11116750" w14:textId="77777777" w:rsidR="001E2BFF" w:rsidRPr="00013A5E" w:rsidRDefault="001E2BFF" w:rsidP="001E2BFF">
      <w:pPr>
        <w:numPr>
          <w:ilvl w:val="0"/>
          <w:numId w:val="8"/>
        </w:numPr>
        <w:contextualSpacing/>
        <w:rPr>
          <w:rFonts w:ascii="Times New Roman" w:hAnsi="Times New Roman" w:cs="Times New Roman"/>
          <w:sz w:val="24"/>
          <w:szCs w:val="24"/>
        </w:rPr>
      </w:pPr>
      <w:r w:rsidRPr="00013A5E">
        <w:rPr>
          <w:rFonts w:ascii="Times New Roman" w:hAnsi="Times New Roman" w:cs="Times New Roman"/>
          <w:sz w:val="24"/>
          <w:szCs w:val="24"/>
        </w:rPr>
        <w:t xml:space="preserve">Provide End Users training for those officers who are new to ICOTS.  </w:t>
      </w:r>
    </w:p>
    <w:p w14:paraId="63B5208E" w14:textId="77777777" w:rsidR="001E2BFF" w:rsidRPr="00013A5E" w:rsidRDefault="001E2BFF" w:rsidP="001E2BFF">
      <w:pPr>
        <w:numPr>
          <w:ilvl w:val="0"/>
          <w:numId w:val="8"/>
        </w:numPr>
        <w:spacing w:after="0" w:line="240" w:lineRule="auto"/>
        <w:rPr>
          <w:rFonts w:ascii="Times New Roman" w:eastAsia="Times New Roman" w:hAnsi="Times New Roman" w:cs="Times New Roman"/>
          <w:sz w:val="24"/>
          <w:szCs w:val="24"/>
        </w:rPr>
      </w:pPr>
      <w:r w:rsidRPr="00013A5E">
        <w:rPr>
          <w:rFonts w:ascii="Times New Roman" w:eastAsia="Times New Roman" w:hAnsi="Times New Roman" w:cs="Times New Roman"/>
          <w:sz w:val="24"/>
          <w:szCs w:val="24"/>
        </w:rPr>
        <w:t xml:space="preserve">Will continue our One-on-One training with Field Offices ICOTS users that are having issues with ICOTS and ICAOS rules.  </w:t>
      </w:r>
    </w:p>
    <w:p w14:paraId="36AEE624" w14:textId="77777777" w:rsidR="001E2BFF" w:rsidRPr="00013A5E" w:rsidRDefault="001E2BFF" w:rsidP="001E2BFF">
      <w:pPr>
        <w:numPr>
          <w:ilvl w:val="0"/>
          <w:numId w:val="8"/>
        </w:numPr>
        <w:contextualSpacing/>
        <w:rPr>
          <w:rFonts w:ascii="Times New Roman" w:hAnsi="Times New Roman" w:cs="Times New Roman"/>
          <w:sz w:val="24"/>
          <w:szCs w:val="24"/>
        </w:rPr>
      </w:pPr>
      <w:r w:rsidRPr="00013A5E">
        <w:rPr>
          <w:rFonts w:ascii="Times New Roman" w:hAnsi="Times New Roman" w:cs="Times New Roman"/>
          <w:sz w:val="24"/>
          <w:szCs w:val="24"/>
        </w:rPr>
        <w:t xml:space="preserve">Request additional and/or updated training due to changes, enhancements, or modification to ICOTS procedures and ICAOS rules changes from the National Office for all ICOTS officers and supervisors. </w:t>
      </w:r>
    </w:p>
    <w:p w14:paraId="6EBFC4E6" w14:textId="77777777" w:rsidR="001E2BFF" w:rsidRPr="00013A5E" w:rsidRDefault="001E2BFF" w:rsidP="001E2BFF">
      <w:pPr>
        <w:numPr>
          <w:ilvl w:val="0"/>
          <w:numId w:val="8"/>
        </w:numPr>
        <w:spacing w:line="256" w:lineRule="auto"/>
        <w:contextualSpacing/>
      </w:pPr>
      <w:r w:rsidRPr="00013A5E">
        <w:rPr>
          <w:rFonts w:ascii="Times New Roman" w:hAnsi="Times New Roman" w:cs="Times New Roman"/>
          <w:sz w:val="24"/>
          <w:szCs w:val="24"/>
        </w:rPr>
        <w:t>A few weeks prior to the meeting Kristi Wilkerson from the AG’s Office was asked about remote sentencing.  She was given an example:</w:t>
      </w:r>
      <w:r w:rsidRPr="00013A5E">
        <w:rPr>
          <w:rFonts w:ascii="Times New Roman" w:hAnsi="Times New Roman" w:cs="Times New Roman"/>
          <w:i/>
          <w:iCs/>
          <w:sz w:val="24"/>
          <w:szCs w:val="24"/>
        </w:rPr>
        <w:t xml:space="preserve">  </w:t>
      </w:r>
      <w:r w:rsidRPr="00013A5E">
        <w:rPr>
          <w:rFonts w:ascii="Times New Roman" w:eastAsia="Calibri" w:hAnsi="Times New Roman" w:cs="Times New Roman"/>
          <w:i/>
          <w:iCs/>
          <w:sz w:val="24"/>
          <w:szCs w:val="24"/>
        </w:rPr>
        <w:t xml:space="preserve">An offender’s residence and employment are in Georgia.  Instead of the offender coming to Alabama for sentencing the judge remotely sentenced the offender – offender is in Georgia and the judges is in Alabama.  Could there be legal challenges due to jurisdictional problems.  </w:t>
      </w:r>
      <w:r w:rsidRPr="00013A5E">
        <w:rPr>
          <w:rFonts w:ascii="Times New Roman" w:eastAsia="Calibri" w:hAnsi="Times New Roman" w:cs="Times New Roman"/>
          <w:sz w:val="24"/>
          <w:szCs w:val="24"/>
        </w:rPr>
        <w:t xml:space="preserve">Mrs. Wilkerson said during the pandemic in-person court hearings were suspended and hearings were conducted virtually.  The Alabama Supreme lifted the order last year.  She posed the question to the Chief Deputy AG and AG’s office does not have a stance at this </w:t>
      </w:r>
      <w:r w:rsidRPr="00013A5E">
        <w:rPr>
          <w:rFonts w:ascii="Times New Roman" w:eastAsia="Calibri" w:hAnsi="Times New Roman" w:cs="Times New Roman"/>
          <w:sz w:val="24"/>
          <w:szCs w:val="24"/>
        </w:rPr>
        <w:lastRenderedPageBreak/>
        <w:t>time because the law needs to catch up with what has and may be occurring today as far a virtual or remote court hearings.</w:t>
      </w:r>
    </w:p>
    <w:p w14:paraId="4DF192E1" w14:textId="77777777" w:rsidR="001E2BFF" w:rsidRPr="00013A5E" w:rsidRDefault="001E2BFF" w:rsidP="001E2BFF">
      <w:pPr>
        <w:spacing w:line="256" w:lineRule="auto"/>
        <w:contextualSpacing/>
      </w:pPr>
    </w:p>
    <w:p w14:paraId="479CAE29" w14:textId="77777777" w:rsidR="001E2BFF" w:rsidRPr="00013A5E" w:rsidRDefault="001E2BFF" w:rsidP="001E2BFF">
      <w:pPr>
        <w:numPr>
          <w:ilvl w:val="0"/>
          <w:numId w:val="8"/>
        </w:numPr>
        <w:spacing w:line="256" w:lineRule="auto"/>
        <w:contextualSpacing/>
      </w:pPr>
      <w:r w:rsidRPr="00013A5E">
        <w:rPr>
          <w:rFonts w:ascii="Times New Roman" w:hAnsi="Times New Roman" w:cs="Times New Roman"/>
          <w:sz w:val="24"/>
          <w:szCs w:val="24"/>
        </w:rPr>
        <w:t>There was some discussion about the extradition of and/or the transporting</w:t>
      </w:r>
      <w:r>
        <w:rPr>
          <w:rFonts w:ascii="Times New Roman" w:hAnsi="Times New Roman" w:cs="Times New Roman"/>
          <w:sz w:val="24"/>
          <w:szCs w:val="24"/>
        </w:rPr>
        <w:t xml:space="preserve"> and </w:t>
      </w:r>
      <w:r w:rsidRPr="00013A5E">
        <w:rPr>
          <w:rFonts w:ascii="Times New Roman" w:hAnsi="Times New Roman" w:cs="Times New Roman"/>
          <w:sz w:val="24"/>
          <w:szCs w:val="24"/>
        </w:rPr>
        <w:t xml:space="preserve">retaking of offender to and from Alabama.  No problems were mentioned that a telephone call or email did not take care of the situation.  We have not run across any problems or delays in retaking offenders.   </w:t>
      </w:r>
      <w:r w:rsidRPr="00013A5E">
        <w:rPr>
          <w:rFonts w:ascii="Times New Roman" w:eastAsia="Calibri" w:hAnsi="Times New Roman" w:cs="Times New Roman"/>
          <w:sz w:val="24"/>
          <w:szCs w:val="24"/>
        </w:rPr>
        <w:t xml:space="preserve">   </w:t>
      </w:r>
    </w:p>
    <w:p w14:paraId="60D22E5D" w14:textId="77777777" w:rsidR="001E2BFF" w:rsidRPr="00013A5E" w:rsidRDefault="001E2BFF" w:rsidP="001E2BFF">
      <w:pPr>
        <w:numPr>
          <w:ilvl w:val="0"/>
          <w:numId w:val="8"/>
        </w:numPr>
        <w:contextualSpacing/>
        <w:rPr>
          <w:rFonts w:ascii="Times New Roman" w:hAnsi="Times New Roman" w:cs="Times New Roman"/>
          <w:sz w:val="24"/>
          <w:szCs w:val="24"/>
        </w:rPr>
      </w:pPr>
      <w:r w:rsidRPr="00013A5E">
        <w:rPr>
          <w:rFonts w:ascii="Times New Roman" w:hAnsi="Times New Roman" w:cs="Times New Roman"/>
          <w:sz w:val="24"/>
          <w:szCs w:val="24"/>
        </w:rPr>
        <w:t>Make every effort to maintain a 90% or higher compliance standard for the six (6) areas the Compact Unit is audited for by the National Office.</w:t>
      </w:r>
    </w:p>
    <w:p w14:paraId="7A498CF5" w14:textId="77777777" w:rsidR="001E2BFF" w:rsidRPr="00013A5E" w:rsidRDefault="001E2BFF" w:rsidP="001E2BFF">
      <w:pPr>
        <w:numPr>
          <w:ilvl w:val="0"/>
          <w:numId w:val="8"/>
        </w:numPr>
        <w:contextualSpacing/>
        <w:rPr>
          <w:rFonts w:ascii="Times New Roman" w:hAnsi="Times New Roman" w:cs="Times New Roman"/>
          <w:sz w:val="24"/>
          <w:szCs w:val="24"/>
        </w:rPr>
      </w:pPr>
      <w:r w:rsidRPr="00013A5E">
        <w:rPr>
          <w:rFonts w:ascii="Times New Roman" w:hAnsi="Times New Roman" w:cs="Times New Roman"/>
          <w:sz w:val="24"/>
          <w:szCs w:val="24"/>
        </w:rPr>
        <w:t>The OS Unit will setup a WebEx Training to cover the 6 new enhancements that went into effect on 4/28/21.  This training will be conducted by ICAOS National Office. </w:t>
      </w:r>
    </w:p>
    <w:p w14:paraId="72B197C6" w14:textId="77777777" w:rsidR="001E2BFF" w:rsidRPr="00013A5E" w:rsidRDefault="001E2BFF" w:rsidP="001E2BFF">
      <w:pPr>
        <w:numPr>
          <w:ilvl w:val="0"/>
          <w:numId w:val="8"/>
        </w:numPr>
        <w:contextualSpacing/>
        <w:rPr>
          <w:rFonts w:ascii="Times New Roman" w:hAnsi="Times New Roman" w:cs="Times New Roman"/>
          <w:sz w:val="24"/>
          <w:szCs w:val="24"/>
        </w:rPr>
      </w:pPr>
      <w:r w:rsidRPr="00013A5E">
        <w:rPr>
          <w:rFonts w:ascii="Times New Roman" w:eastAsia="Times New Roman" w:hAnsi="Times New Roman" w:cs="Times New Roman"/>
          <w:sz w:val="24"/>
          <w:szCs w:val="24"/>
        </w:rPr>
        <w:t xml:space="preserve">The </w:t>
      </w:r>
      <w:r w:rsidRPr="00013A5E">
        <w:rPr>
          <w:rFonts w:ascii="Times New Roman" w:hAnsi="Times New Roman" w:cs="Times New Roman"/>
          <w:sz w:val="24"/>
          <w:szCs w:val="24"/>
        </w:rPr>
        <w:t xml:space="preserve">OS staff will attend the ICAOS virtual 2021 Annual Business Meeting in September. </w:t>
      </w:r>
    </w:p>
    <w:p w14:paraId="5CB3EE20" w14:textId="71685D21" w:rsidR="00235B6E" w:rsidRPr="0082187E" w:rsidRDefault="00235B6E" w:rsidP="00235B6E">
      <w:pPr>
        <w:pStyle w:val="ListParagraph"/>
        <w:numPr>
          <w:ilvl w:val="0"/>
          <w:numId w:val="8"/>
        </w:numPr>
        <w:spacing w:after="0" w:line="240" w:lineRule="auto"/>
        <w:rPr>
          <w:rFonts w:ascii="Times New Roman" w:eastAsia="Times New Roman" w:hAnsi="Times New Roman" w:cs="Times New Roman"/>
          <w:sz w:val="24"/>
          <w:szCs w:val="24"/>
        </w:rPr>
      </w:pPr>
    </w:p>
    <w:p w14:paraId="7DC31B16" w14:textId="77777777" w:rsidR="00235B6E" w:rsidRPr="0082187E" w:rsidRDefault="00235B6E" w:rsidP="00235B6E">
      <w:pPr>
        <w:spacing w:after="0" w:line="240" w:lineRule="auto"/>
        <w:ind w:left="720"/>
        <w:rPr>
          <w:rFonts w:ascii="Times New Roman" w:eastAsia="Times New Roman" w:hAnsi="Times New Roman" w:cs="Times New Roman"/>
          <w:b/>
          <w:sz w:val="24"/>
          <w:szCs w:val="24"/>
        </w:rPr>
      </w:pPr>
    </w:p>
    <w:p w14:paraId="21C2BD36" w14:textId="0C353CC6" w:rsidR="009A481D" w:rsidRPr="0082187E" w:rsidRDefault="0082187E" w:rsidP="0082187E">
      <w:pPr>
        <w:spacing w:after="0" w:line="240" w:lineRule="auto"/>
        <w:ind w:left="720"/>
        <w:rPr>
          <w:rFonts w:ascii="Times New Roman" w:eastAsia="Times New Roman" w:hAnsi="Times New Roman" w:cs="Times New Roman"/>
          <w:b/>
          <w:bCs/>
          <w:sz w:val="24"/>
          <w:szCs w:val="24"/>
        </w:rPr>
      </w:pPr>
      <w:r>
        <w:rPr>
          <w:rFonts w:ascii="Times New Roman" w:eastAsia="Times New Roman" w:hAnsi="Times New Roman" w:cs="Times New Roman"/>
          <w:b/>
          <w:bCs/>
          <w:iCs/>
          <w:sz w:val="24"/>
          <w:szCs w:val="24"/>
        </w:rPr>
        <w:t>New Business</w:t>
      </w:r>
      <w:r w:rsidR="009A481D" w:rsidRPr="0082187E">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(discussed) </w:t>
      </w:r>
    </w:p>
    <w:p w14:paraId="626F2727" w14:textId="05D56A5E" w:rsidR="006D1F3F" w:rsidRPr="0082187E" w:rsidRDefault="006D1F3F" w:rsidP="009A481D">
      <w:pPr>
        <w:spacing w:after="0" w:line="240" w:lineRule="auto"/>
        <w:rPr>
          <w:rFonts w:ascii="Times New Roman" w:eastAsia="Times New Roman" w:hAnsi="Times New Roman" w:cs="Times New Roman"/>
          <w:b/>
          <w:bCs/>
          <w:sz w:val="24"/>
          <w:szCs w:val="24"/>
        </w:rPr>
      </w:pPr>
      <w:r w:rsidRPr="0082187E">
        <w:rPr>
          <w:rFonts w:ascii="Times New Roman" w:eastAsia="Times New Roman" w:hAnsi="Times New Roman" w:cs="Times New Roman"/>
          <w:b/>
          <w:bCs/>
          <w:sz w:val="24"/>
          <w:szCs w:val="24"/>
        </w:rPr>
        <w:t xml:space="preserve">            </w:t>
      </w:r>
    </w:p>
    <w:p w14:paraId="729CA0F5" w14:textId="51510C57" w:rsidR="00C1528C" w:rsidRPr="00C1528C" w:rsidRDefault="00C1528C" w:rsidP="00C1528C">
      <w:pPr>
        <w:numPr>
          <w:ilvl w:val="0"/>
          <w:numId w:val="11"/>
        </w:numPr>
        <w:spacing w:line="240" w:lineRule="auto"/>
        <w:contextualSpacing/>
        <w:rPr>
          <w:rFonts w:ascii="Times New Roman" w:eastAsia="Calibri" w:hAnsi="Times New Roman" w:cs="Times New Roman"/>
          <w:sz w:val="24"/>
          <w:szCs w:val="24"/>
        </w:rPr>
      </w:pPr>
      <w:r w:rsidRPr="00C1528C">
        <w:rPr>
          <w:rFonts w:ascii="Times New Roman" w:hAnsi="Times New Roman" w:cs="Times New Roman"/>
          <w:sz w:val="24"/>
          <w:szCs w:val="24"/>
        </w:rPr>
        <w:t>The OS Unit has an open-door communication policy.</w:t>
      </w:r>
      <w:r>
        <w:rPr>
          <w:rFonts w:ascii="Times New Roman" w:hAnsi="Times New Roman" w:cs="Times New Roman"/>
          <w:sz w:val="24"/>
          <w:szCs w:val="24"/>
        </w:rPr>
        <w:t xml:space="preserve">  </w:t>
      </w:r>
      <w:r w:rsidRPr="00C1528C">
        <w:rPr>
          <w:rFonts w:ascii="Times New Roman" w:hAnsi="Times New Roman" w:cs="Times New Roman"/>
          <w:i/>
          <w:iCs/>
          <w:color w:val="002060"/>
          <w:sz w:val="24"/>
          <w:szCs w:val="24"/>
        </w:rPr>
        <w:t>Officer can call if they have a problem or issue.</w:t>
      </w:r>
      <w:r w:rsidRPr="00C1528C">
        <w:rPr>
          <w:rFonts w:ascii="Times New Roman" w:hAnsi="Times New Roman" w:cs="Times New Roman"/>
          <w:color w:val="002060"/>
          <w:sz w:val="24"/>
          <w:szCs w:val="24"/>
        </w:rPr>
        <w:t xml:space="preserve"> </w:t>
      </w:r>
      <w:r w:rsidRPr="00C1528C">
        <w:rPr>
          <w:rFonts w:ascii="Times New Roman" w:hAnsi="Times New Roman" w:cs="Times New Roman"/>
          <w:sz w:val="24"/>
          <w:szCs w:val="24"/>
        </w:rPr>
        <w:t xml:space="preserve"> </w:t>
      </w:r>
    </w:p>
    <w:p w14:paraId="7DD7D8A0" w14:textId="2901D091" w:rsidR="00C1528C" w:rsidRPr="00C1528C" w:rsidRDefault="00C1528C" w:rsidP="00C1528C">
      <w:pPr>
        <w:numPr>
          <w:ilvl w:val="0"/>
          <w:numId w:val="11"/>
        </w:numPr>
        <w:contextualSpacing/>
        <w:rPr>
          <w:rFonts w:ascii="Times New Roman" w:hAnsi="Times New Roman" w:cs="Times New Roman"/>
          <w:sz w:val="24"/>
          <w:szCs w:val="24"/>
        </w:rPr>
      </w:pPr>
      <w:r w:rsidRPr="00C1528C">
        <w:rPr>
          <w:rFonts w:ascii="Times New Roman" w:hAnsi="Times New Roman" w:cs="Times New Roman"/>
          <w:sz w:val="24"/>
          <w:szCs w:val="24"/>
        </w:rPr>
        <w:t>Provide remedial training to those OS officers who are in need to be updated on the ICOTS system, process, and rules.</w:t>
      </w:r>
      <w:r>
        <w:rPr>
          <w:rFonts w:ascii="Times New Roman" w:hAnsi="Times New Roman" w:cs="Times New Roman"/>
          <w:sz w:val="24"/>
          <w:szCs w:val="24"/>
        </w:rPr>
        <w:t xml:space="preserve">  </w:t>
      </w:r>
      <w:r w:rsidRPr="00C1528C">
        <w:rPr>
          <w:rFonts w:ascii="Times New Roman" w:hAnsi="Times New Roman" w:cs="Times New Roman"/>
          <w:i/>
          <w:iCs/>
          <w:color w:val="002060"/>
          <w:sz w:val="24"/>
          <w:szCs w:val="24"/>
        </w:rPr>
        <w:t>We will set up this training throughout the year</w:t>
      </w:r>
      <w:r w:rsidRPr="00C1528C">
        <w:rPr>
          <w:rFonts w:ascii="Times New Roman" w:hAnsi="Times New Roman" w:cs="Times New Roman"/>
          <w:color w:val="002060"/>
          <w:sz w:val="24"/>
          <w:szCs w:val="24"/>
        </w:rPr>
        <w:t xml:space="preserve">.   </w:t>
      </w:r>
    </w:p>
    <w:p w14:paraId="5C9E7B9E" w14:textId="269A552C" w:rsidR="00C1528C" w:rsidRPr="00C1528C" w:rsidRDefault="00C1528C" w:rsidP="00C1528C">
      <w:pPr>
        <w:numPr>
          <w:ilvl w:val="0"/>
          <w:numId w:val="3"/>
        </w:numPr>
        <w:contextualSpacing/>
        <w:rPr>
          <w:rFonts w:ascii="Times New Roman" w:hAnsi="Times New Roman" w:cs="Times New Roman"/>
          <w:sz w:val="24"/>
          <w:szCs w:val="24"/>
        </w:rPr>
      </w:pPr>
      <w:r w:rsidRPr="00C1528C">
        <w:rPr>
          <w:rFonts w:ascii="Times New Roman" w:hAnsi="Times New Roman" w:cs="Times New Roman"/>
          <w:sz w:val="24"/>
          <w:szCs w:val="24"/>
        </w:rPr>
        <w:t xml:space="preserve"> Request additional and/or updated training due to changes, enhancements, or modification to ICOTS procedures and ICAOS rules changes from the National Office for all ICOTS officers and supervisors.</w:t>
      </w:r>
      <w:r>
        <w:rPr>
          <w:rFonts w:ascii="Times New Roman" w:hAnsi="Times New Roman" w:cs="Times New Roman"/>
          <w:sz w:val="24"/>
          <w:szCs w:val="24"/>
        </w:rPr>
        <w:t xml:space="preserve">  </w:t>
      </w:r>
      <w:r w:rsidRPr="00C1528C">
        <w:rPr>
          <w:rFonts w:ascii="Times New Roman" w:hAnsi="Times New Roman" w:cs="Times New Roman"/>
          <w:i/>
          <w:iCs/>
          <w:color w:val="002060"/>
          <w:sz w:val="24"/>
          <w:szCs w:val="24"/>
        </w:rPr>
        <w:t>We hope to accomplish this in the first quarter of the year.</w:t>
      </w:r>
      <w:r>
        <w:rPr>
          <w:rFonts w:ascii="Times New Roman" w:hAnsi="Times New Roman" w:cs="Times New Roman"/>
          <w:sz w:val="24"/>
          <w:szCs w:val="24"/>
        </w:rPr>
        <w:t xml:space="preserve"> </w:t>
      </w:r>
      <w:r w:rsidRPr="00C1528C">
        <w:rPr>
          <w:rFonts w:ascii="Times New Roman" w:hAnsi="Times New Roman" w:cs="Times New Roman"/>
          <w:sz w:val="24"/>
          <w:szCs w:val="24"/>
        </w:rPr>
        <w:t xml:space="preserve"> </w:t>
      </w:r>
    </w:p>
    <w:p w14:paraId="46F9423A" w14:textId="2A72374B" w:rsidR="00C1528C" w:rsidRPr="00C1528C" w:rsidRDefault="00C1528C" w:rsidP="00C1528C">
      <w:pPr>
        <w:numPr>
          <w:ilvl w:val="0"/>
          <w:numId w:val="3"/>
        </w:numPr>
        <w:contextualSpacing/>
        <w:rPr>
          <w:rFonts w:ascii="Times New Roman" w:hAnsi="Times New Roman" w:cs="Times New Roman"/>
          <w:sz w:val="24"/>
          <w:szCs w:val="24"/>
        </w:rPr>
      </w:pPr>
      <w:r w:rsidRPr="00C1528C">
        <w:rPr>
          <w:rFonts w:ascii="Times New Roman" w:hAnsi="Times New Roman" w:cs="Times New Roman"/>
          <w:sz w:val="24"/>
          <w:szCs w:val="24"/>
        </w:rPr>
        <w:t>Make every effort to maintain a 90% or higher compliance standard for the six (6) areas the Compact Unit is audited for by the National Office.</w:t>
      </w:r>
      <w:r>
        <w:rPr>
          <w:rFonts w:ascii="Times New Roman" w:hAnsi="Times New Roman" w:cs="Times New Roman"/>
          <w:sz w:val="24"/>
          <w:szCs w:val="24"/>
        </w:rPr>
        <w:t xml:space="preserve"> </w:t>
      </w:r>
      <w:r w:rsidRPr="00C1528C">
        <w:rPr>
          <w:rFonts w:ascii="Times New Roman" w:hAnsi="Times New Roman" w:cs="Times New Roman"/>
          <w:i/>
          <w:iCs/>
          <w:color w:val="002060"/>
          <w:sz w:val="24"/>
          <w:szCs w:val="24"/>
        </w:rPr>
        <w:t xml:space="preserve">Officer Gilder explained how the </w:t>
      </w:r>
      <w:r w:rsidR="00A639CF">
        <w:rPr>
          <w:rFonts w:ascii="Times New Roman" w:hAnsi="Times New Roman" w:cs="Times New Roman"/>
          <w:i/>
          <w:iCs/>
          <w:color w:val="002060"/>
          <w:sz w:val="24"/>
          <w:szCs w:val="24"/>
        </w:rPr>
        <w:t xml:space="preserve">OS </w:t>
      </w:r>
      <w:r w:rsidRPr="00C1528C">
        <w:rPr>
          <w:rFonts w:ascii="Times New Roman" w:hAnsi="Times New Roman" w:cs="Times New Roman"/>
          <w:i/>
          <w:iCs/>
          <w:color w:val="002060"/>
          <w:sz w:val="24"/>
          <w:szCs w:val="24"/>
        </w:rPr>
        <w:t>Unit goes about this goal.  Continued contact and communication with the field officers and other ICOTS member states.</w:t>
      </w:r>
      <w:r w:rsidR="00A639CF">
        <w:rPr>
          <w:rFonts w:ascii="Times New Roman" w:hAnsi="Times New Roman" w:cs="Times New Roman"/>
          <w:i/>
          <w:iCs/>
          <w:color w:val="002060"/>
          <w:sz w:val="24"/>
          <w:szCs w:val="24"/>
        </w:rPr>
        <w:t xml:space="preserve">  Part of the open0door policy. </w:t>
      </w:r>
      <w:r>
        <w:rPr>
          <w:rFonts w:ascii="Times New Roman" w:hAnsi="Times New Roman" w:cs="Times New Roman"/>
          <w:sz w:val="24"/>
          <w:szCs w:val="24"/>
        </w:rPr>
        <w:t xml:space="preserve">  </w:t>
      </w:r>
    </w:p>
    <w:p w14:paraId="636E7F23" w14:textId="77777777" w:rsidR="00C1528C" w:rsidRPr="00C1528C" w:rsidRDefault="00C1528C" w:rsidP="00C1528C">
      <w:pPr>
        <w:numPr>
          <w:ilvl w:val="0"/>
          <w:numId w:val="3"/>
        </w:numPr>
        <w:contextualSpacing/>
        <w:rPr>
          <w:rFonts w:ascii="Times New Roman" w:hAnsi="Times New Roman" w:cs="Times New Roman"/>
          <w:sz w:val="24"/>
          <w:szCs w:val="24"/>
        </w:rPr>
      </w:pPr>
      <w:r w:rsidRPr="00C1528C">
        <w:rPr>
          <w:rFonts w:ascii="Times New Roman" w:eastAsia="Times New Roman" w:hAnsi="Times New Roman" w:cs="Times New Roman"/>
          <w:sz w:val="24"/>
          <w:szCs w:val="24"/>
        </w:rPr>
        <w:t xml:space="preserve">The </w:t>
      </w:r>
      <w:r w:rsidRPr="00C1528C">
        <w:rPr>
          <w:rFonts w:ascii="Times New Roman" w:hAnsi="Times New Roman" w:cs="Times New Roman"/>
          <w:sz w:val="24"/>
          <w:szCs w:val="24"/>
        </w:rPr>
        <w:t xml:space="preserve">OS staff attended the ICAOS virtual 2021 Annual Business Meeting in September. </w:t>
      </w:r>
    </w:p>
    <w:p w14:paraId="21105A47" w14:textId="55C812C0" w:rsidR="00C1528C" w:rsidRPr="00C1528C" w:rsidRDefault="00C1528C" w:rsidP="00C1528C">
      <w:pPr>
        <w:numPr>
          <w:ilvl w:val="0"/>
          <w:numId w:val="3"/>
        </w:numPr>
        <w:contextualSpacing/>
        <w:rPr>
          <w:rFonts w:ascii="Times New Roman" w:hAnsi="Times New Roman" w:cs="Times New Roman"/>
          <w:sz w:val="24"/>
          <w:szCs w:val="24"/>
        </w:rPr>
      </w:pPr>
      <w:r w:rsidRPr="00C1528C">
        <w:rPr>
          <w:rFonts w:ascii="Times New Roman" w:eastAsia="Calibri" w:hAnsi="Times New Roman" w:cs="Times New Roman"/>
          <w:sz w:val="24"/>
          <w:szCs w:val="24"/>
        </w:rPr>
        <w:t>DCA Lee Ishman discuss</w:t>
      </w:r>
      <w:r w:rsidR="00F502BB">
        <w:rPr>
          <w:rFonts w:ascii="Times New Roman" w:eastAsia="Calibri" w:hAnsi="Times New Roman" w:cs="Times New Roman"/>
          <w:sz w:val="24"/>
          <w:szCs w:val="24"/>
        </w:rPr>
        <w:t>ed</w:t>
      </w:r>
      <w:r w:rsidRPr="00C1528C">
        <w:rPr>
          <w:rFonts w:ascii="Times New Roman" w:eastAsia="Calibri" w:hAnsi="Times New Roman" w:cs="Times New Roman"/>
          <w:sz w:val="24"/>
          <w:szCs w:val="24"/>
        </w:rPr>
        <w:t xml:space="preserve"> the new rules and enhancements to ICOTS that were passed at the Annual Business Meeting.</w:t>
      </w:r>
      <w:r w:rsidR="00F502BB">
        <w:rPr>
          <w:rFonts w:ascii="Times New Roman" w:eastAsia="Calibri" w:hAnsi="Times New Roman" w:cs="Times New Roman"/>
          <w:sz w:val="24"/>
          <w:szCs w:val="24"/>
        </w:rPr>
        <w:t xml:space="preserve">  (a) </w:t>
      </w:r>
      <w:r w:rsidR="00F502BB" w:rsidRPr="00F502BB">
        <w:rPr>
          <w:rFonts w:ascii="Times New Roman" w:eastAsia="Calibri" w:hAnsi="Times New Roman" w:cs="Times New Roman"/>
          <w:i/>
          <w:iCs/>
          <w:color w:val="002060"/>
          <w:sz w:val="24"/>
          <w:szCs w:val="24"/>
        </w:rPr>
        <w:t xml:space="preserve">He discussed the change of the qualification for a </w:t>
      </w:r>
      <w:r w:rsidR="00F502BB">
        <w:rPr>
          <w:rFonts w:ascii="Times New Roman" w:eastAsia="Calibri" w:hAnsi="Times New Roman" w:cs="Times New Roman"/>
          <w:i/>
          <w:iCs/>
          <w:color w:val="002060"/>
          <w:sz w:val="24"/>
          <w:szCs w:val="24"/>
        </w:rPr>
        <w:t>R</w:t>
      </w:r>
      <w:r w:rsidR="00F502BB" w:rsidRPr="00F502BB">
        <w:rPr>
          <w:rFonts w:ascii="Times New Roman" w:eastAsia="Calibri" w:hAnsi="Times New Roman" w:cs="Times New Roman"/>
          <w:i/>
          <w:iCs/>
          <w:color w:val="002060"/>
          <w:sz w:val="24"/>
          <w:szCs w:val="24"/>
        </w:rPr>
        <w:t>esident –</w:t>
      </w:r>
      <w:r w:rsidR="00F502BB">
        <w:rPr>
          <w:rFonts w:ascii="Times New Roman" w:eastAsia="Calibri" w:hAnsi="Times New Roman" w:cs="Times New Roman"/>
          <w:i/>
          <w:iCs/>
          <w:color w:val="002060"/>
          <w:sz w:val="24"/>
          <w:szCs w:val="24"/>
        </w:rPr>
        <w:t xml:space="preserve"> to</w:t>
      </w:r>
      <w:r w:rsidR="00F502BB" w:rsidRPr="00F502BB">
        <w:rPr>
          <w:rFonts w:ascii="Times New Roman" w:eastAsia="Calibri" w:hAnsi="Times New Roman" w:cs="Times New Roman"/>
          <w:i/>
          <w:iCs/>
          <w:color w:val="002060"/>
          <w:sz w:val="24"/>
          <w:szCs w:val="24"/>
        </w:rPr>
        <w:t xml:space="preserve"> </w:t>
      </w:r>
      <w:r w:rsidR="00F502BB">
        <w:rPr>
          <w:rFonts w:ascii="Times New Roman" w:eastAsia="Calibri" w:hAnsi="Times New Roman" w:cs="Times New Roman"/>
          <w:i/>
          <w:iCs/>
          <w:color w:val="002060"/>
          <w:sz w:val="24"/>
          <w:szCs w:val="24"/>
        </w:rPr>
        <w:t xml:space="preserve">have lived </w:t>
      </w:r>
      <w:r w:rsidR="00F502BB" w:rsidRPr="00F502BB">
        <w:rPr>
          <w:rFonts w:ascii="Times New Roman" w:eastAsia="Calibri" w:hAnsi="Times New Roman" w:cs="Times New Roman"/>
          <w:i/>
          <w:iCs/>
          <w:color w:val="002060"/>
          <w:sz w:val="24"/>
          <w:szCs w:val="24"/>
        </w:rPr>
        <w:t>in the receiving state</w:t>
      </w:r>
      <w:r w:rsidR="00F502BB">
        <w:rPr>
          <w:rFonts w:ascii="Times New Roman" w:eastAsia="Calibri" w:hAnsi="Times New Roman" w:cs="Times New Roman"/>
          <w:i/>
          <w:iCs/>
          <w:color w:val="002060"/>
          <w:sz w:val="24"/>
          <w:szCs w:val="24"/>
        </w:rPr>
        <w:t xml:space="preserve"> 1 year prior to sentencing or supervision start date. (b) Probable Cause – PC must be established prior to retaking on a violation that is </w:t>
      </w:r>
      <w:r w:rsidR="00A639CF">
        <w:rPr>
          <w:rFonts w:ascii="Times New Roman" w:eastAsia="Calibri" w:hAnsi="Times New Roman" w:cs="Times New Roman"/>
          <w:i/>
          <w:iCs/>
          <w:color w:val="002060"/>
          <w:sz w:val="24"/>
          <w:szCs w:val="24"/>
        </w:rPr>
        <w:t>revokable</w:t>
      </w:r>
      <w:r w:rsidR="00F502BB">
        <w:rPr>
          <w:rFonts w:ascii="Times New Roman" w:eastAsia="Calibri" w:hAnsi="Times New Roman" w:cs="Times New Roman"/>
          <w:i/>
          <w:iCs/>
          <w:color w:val="002060"/>
          <w:sz w:val="24"/>
          <w:szCs w:val="24"/>
        </w:rPr>
        <w:t xml:space="preserve"> in receiving state.</w:t>
      </w:r>
      <w:r w:rsidR="00F502BB" w:rsidRPr="00F502BB">
        <w:rPr>
          <w:rFonts w:ascii="Times New Roman" w:eastAsia="Calibri" w:hAnsi="Times New Roman" w:cs="Times New Roman"/>
          <w:color w:val="002060"/>
          <w:sz w:val="24"/>
          <w:szCs w:val="24"/>
        </w:rPr>
        <w:t xml:space="preserve"> </w:t>
      </w:r>
      <w:r w:rsidR="00F502BB">
        <w:rPr>
          <w:rFonts w:ascii="Times New Roman" w:eastAsia="Calibri" w:hAnsi="Times New Roman" w:cs="Times New Roman"/>
          <w:color w:val="002060"/>
          <w:sz w:val="24"/>
          <w:szCs w:val="24"/>
        </w:rPr>
        <w:t xml:space="preserve">(c) </w:t>
      </w:r>
      <w:r w:rsidR="00F502BB" w:rsidRPr="00F502BB">
        <w:rPr>
          <w:rFonts w:ascii="Times New Roman" w:eastAsia="Calibri" w:hAnsi="Times New Roman" w:cs="Times New Roman"/>
          <w:i/>
          <w:iCs/>
          <w:color w:val="002060"/>
          <w:sz w:val="24"/>
          <w:szCs w:val="24"/>
        </w:rPr>
        <w:t>Expand the timeframe for issuing a warrant to a standard 15 business days when an offender</w:t>
      </w:r>
      <w:r w:rsidR="00F502BB">
        <w:rPr>
          <w:rFonts w:ascii="Times New Roman" w:eastAsia="Calibri" w:hAnsi="Times New Roman" w:cs="Times New Roman"/>
          <w:i/>
          <w:iCs/>
          <w:color w:val="002060"/>
          <w:sz w:val="24"/>
          <w:szCs w:val="24"/>
        </w:rPr>
        <w:t>’</w:t>
      </w:r>
      <w:r w:rsidR="00F502BB" w:rsidRPr="00F502BB">
        <w:rPr>
          <w:rFonts w:ascii="Times New Roman" w:eastAsia="Calibri" w:hAnsi="Times New Roman" w:cs="Times New Roman"/>
          <w:i/>
          <w:iCs/>
          <w:color w:val="002060"/>
          <w:sz w:val="24"/>
          <w:szCs w:val="24"/>
        </w:rPr>
        <w:t>s fails to arrive or return as instructed or is subject to retaking by the sending state.</w:t>
      </w:r>
      <w:r w:rsidR="00F502BB" w:rsidRPr="00F502BB">
        <w:rPr>
          <w:rFonts w:ascii="Times New Roman" w:eastAsia="Calibri" w:hAnsi="Times New Roman" w:cs="Times New Roman"/>
          <w:color w:val="002060"/>
          <w:sz w:val="24"/>
          <w:szCs w:val="24"/>
        </w:rPr>
        <w:t xml:space="preserve"> </w:t>
      </w:r>
      <w:r w:rsidR="00F502BB">
        <w:rPr>
          <w:rFonts w:ascii="Times New Roman" w:eastAsia="Calibri" w:hAnsi="Times New Roman" w:cs="Times New Roman"/>
          <w:color w:val="002060"/>
          <w:sz w:val="24"/>
          <w:szCs w:val="24"/>
        </w:rPr>
        <w:t xml:space="preserve"> </w:t>
      </w:r>
      <w:r w:rsidR="00F502BB" w:rsidRPr="00A639CF">
        <w:rPr>
          <w:rFonts w:ascii="Times New Roman" w:eastAsia="Calibri" w:hAnsi="Times New Roman" w:cs="Times New Roman"/>
          <w:i/>
          <w:iCs/>
          <w:color w:val="002060"/>
          <w:sz w:val="24"/>
          <w:szCs w:val="24"/>
        </w:rPr>
        <w:lastRenderedPageBreak/>
        <w:t>(d) New Warrant Status Tracking /Audit Tool – I</w:t>
      </w:r>
      <w:r w:rsidR="00A639CF" w:rsidRPr="00A639CF">
        <w:rPr>
          <w:rFonts w:ascii="Times New Roman" w:eastAsia="Calibri" w:hAnsi="Times New Roman" w:cs="Times New Roman"/>
          <w:i/>
          <w:iCs/>
          <w:color w:val="002060"/>
          <w:sz w:val="24"/>
          <w:szCs w:val="24"/>
        </w:rPr>
        <w:t xml:space="preserve">COTS </w:t>
      </w:r>
      <w:r w:rsidR="00F502BB" w:rsidRPr="00A639CF">
        <w:rPr>
          <w:rFonts w:ascii="Times New Roman" w:eastAsia="Calibri" w:hAnsi="Times New Roman" w:cs="Times New Roman"/>
          <w:i/>
          <w:iCs/>
          <w:color w:val="002060"/>
          <w:sz w:val="24"/>
          <w:szCs w:val="24"/>
        </w:rPr>
        <w:t>user</w:t>
      </w:r>
      <w:r w:rsidR="00A639CF" w:rsidRPr="00A639CF">
        <w:rPr>
          <w:rFonts w:ascii="Times New Roman" w:eastAsia="Calibri" w:hAnsi="Times New Roman" w:cs="Times New Roman"/>
          <w:i/>
          <w:iCs/>
          <w:color w:val="002060"/>
          <w:sz w:val="24"/>
          <w:szCs w:val="24"/>
        </w:rPr>
        <w:t xml:space="preserve">s can enter data into system, will receive email notification based on trigger for Failure to Arrive, Discretionary retaking, Mandatory retaking, and updates to Warrant status information. </w:t>
      </w:r>
    </w:p>
    <w:p w14:paraId="2F8853F0" w14:textId="7AC01381" w:rsidR="006D1F3F" w:rsidRPr="0082187E" w:rsidRDefault="006D1F3F" w:rsidP="006D1F3F">
      <w:pPr>
        <w:spacing w:after="0" w:line="240" w:lineRule="auto"/>
        <w:ind w:left="720"/>
        <w:rPr>
          <w:rFonts w:ascii="Times New Roman" w:hAnsi="Times New Roman" w:cs="Times New Roman"/>
          <w:sz w:val="24"/>
          <w:szCs w:val="24"/>
        </w:rPr>
      </w:pPr>
      <w:r w:rsidRPr="0082187E">
        <w:rPr>
          <w:rFonts w:ascii="Times New Roman" w:hAnsi="Times New Roman" w:cs="Times New Roman"/>
          <w:sz w:val="24"/>
          <w:szCs w:val="24"/>
        </w:rPr>
        <w:t xml:space="preserve">  </w:t>
      </w:r>
    </w:p>
    <w:p w14:paraId="675E5630" w14:textId="1C08D9E8" w:rsidR="006D1F3F" w:rsidRPr="0082187E" w:rsidRDefault="006D1F3F" w:rsidP="009A481D">
      <w:pPr>
        <w:spacing w:after="0" w:line="240" w:lineRule="auto"/>
        <w:rPr>
          <w:rFonts w:ascii="Times New Roman" w:eastAsia="Times New Roman" w:hAnsi="Times New Roman" w:cs="Times New Roman"/>
          <w:b/>
          <w:bCs/>
          <w:sz w:val="24"/>
          <w:szCs w:val="24"/>
        </w:rPr>
      </w:pPr>
      <w:r w:rsidRPr="0082187E">
        <w:rPr>
          <w:rFonts w:ascii="Times New Roman" w:eastAsia="Times New Roman" w:hAnsi="Times New Roman" w:cs="Times New Roman"/>
          <w:b/>
          <w:bCs/>
          <w:sz w:val="24"/>
          <w:szCs w:val="24"/>
        </w:rPr>
        <w:t xml:space="preserve"> </w:t>
      </w:r>
    </w:p>
    <w:p w14:paraId="46E1809B" w14:textId="77777777" w:rsidR="009A481D" w:rsidRPr="0082187E" w:rsidRDefault="009A481D" w:rsidP="009A481D">
      <w:pPr>
        <w:spacing w:after="0" w:line="240" w:lineRule="auto"/>
        <w:rPr>
          <w:rFonts w:ascii="Times New Roman" w:eastAsia="Times New Roman" w:hAnsi="Times New Roman" w:cs="Times New Roman"/>
          <w:b/>
          <w:bCs/>
          <w:sz w:val="24"/>
          <w:szCs w:val="24"/>
        </w:rPr>
      </w:pPr>
    </w:p>
    <w:p w14:paraId="540F98CB" w14:textId="78624604" w:rsidR="009A481D" w:rsidRPr="0082187E" w:rsidRDefault="009A481D" w:rsidP="009A481D">
      <w:pPr>
        <w:spacing w:after="0" w:line="240" w:lineRule="auto"/>
        <w:ind w:firstLine="720"/>
        <w:rPr>
          <w:rFonts w:ascii="Times New Roman" w:eastAsia="Times New Roman" w:hAnsi="Times New Roman" w:cs="Times New Roman"/>
          <w:sz w:val="24"/>
          <w:szCs w:val="24"/>
        </w:rPr>
      </w:pPr>
      <w:r w:rsidRPr="0082187E">
        <w:rPr>
          <w:rFonts w:ascii="Times New Roman" w:eastAsia="Times New Roman" w:hAnsi="Times New Roman" w:cs="Times New Roman"/>
          <w:b/>
          <w:bCs/>
          <w:sz w:val="24"/>
          <w:szCs w:val="24"/>
        </w:rPr>
        <w:t xml:space="preserve">Approval of </w:t>
      </w:r>
      <w:r w:rsidR="00A639CF" w:rsidRPr="0082187E">
        <w:rPr>
          <w:rFonts w:ascii="Times New Roman" w:eastAsia="Times New Roman" w:hAnsi="Times New Roman" w:cs="Times New Roman"/>
          <w:b/>
          <w:bCs/>
          <w:sz w:val="24"/>
          <w:szCs w:val="24"/>
        </w:rPr>
        <w:t>Minutes –</w:t>
      </w:r>
      <w:r w:rsidRPr="0082187E">
        <w:rPr>
          <w:rFonts w:ascii="Times New Roman" w:eastAsia="Times New Roman" w:hAnsi="Times New Roman" w:cs="Times New Roman"/>
          <w:sz w:val="24"/>
          <w:szCs w:val="24"/>
        </w:rPr>
        <w:t xml:space="preserve"> </w:t>
      </w:r>
      <w:r w:rsidR="00A639CF">
        <w:rPr>
          <w:rFonts w:ascii="Times New Roman" w:eastAsia="Times New Roman" w:hAnsi="Times New Roman" w:cs="Times New Roman"/>
          <w:sz w:val="24"/>
          <w:szCs w:val="24"/>
        </w:rPr>
        <w:t>December 16</w:t>
      </w:r>
      <w:r w:rsidR="00F123E5" w:rsidRPr="0082187E">
        <w:rPr>
          <w:rFonts w:ascii="Times New Roman" w:eastAsia="Times New Roman" w:hAnsi="Times New Roman" w:cs="Times New Roman"/>
          <w:sz w:val="24"/>
          <w:szCs w:val="24"/>
        </w:rPr>
        <w:t>, 2021</w:t>
      </w:r>
    </w:p>
    <w:p w14:paraId="47EA766D" w14:textId="77777777" w:rsidR="00F123E5" w:rsidRPr="0082187E" w:rsidRDefault="00F123E5" w:rsidP="009A481D">
      <w:pPr>
        <w:spacing w:after="0" w:line="240" w:lineRule="auto"/>
        <w:ind w:firstLine="720"/>
        <w:rPr>
          <w:rFonts w:ascii="Times New Roman" w:eastAsia="Times New Roman" w:hAnsi="Times New Roman" w:cs="Times New Roman"/>
          <w:bCs/>
          <w:i/>
          <w:sz w:val="24"/>
          <w:szCs w:val="24"/>
        </w:rPr>
      </w:pPr>
    </w:p>
    <w:p w14:paraId="75657F75" w14:textId="271AFC5E" w:rsidR="009A481D" w:rsidRPr="0082187E" w:rsidRDefault="009A481D" w:rsidP="009A481D">
      <w:pPr>
        <w:spacing w:after="0" w:line="240" w:lineRule="auto"/>
        <w:ind w:firstLine="720"/>
        <w:rPr>
          <w:rFonts w:ascii="Times New Roman" w:eastAsia="Times New Roman" w:hAnsi="Times New Roman" w:cs="Times New Roman"/>
          <w:bCs/>
          <w:i/>
          <w:sz w:val="24"/>
          <w:szCs w:val="24"/>
        </w:rPr>
      </w:pPr>
    </w:p>
    <w:p w14:paraId="5150764B" w14:textId="16D6F46A" w:rsidR="006D1F3F" w:rsidRPr="0082187E" w:rsidRDefault="006D1F3F" w:rsidP="009A481D">
      <w:pPr>
        <w:spacing w:after="0" w:line="240" w:lineRule="auto"/>
        <w:ind w:firstLine="720"/>
        <w:rPr>
          <w:rFonts w:ascii="Times New Roman" w:eastAsia="Times New Roman" w:hAnsi="Times New Roman" w:cs="Times New Roman"/>
          <w:bCs/>
          <w:i/>
          <w:sz w:val="24"/>
          <w:szCs w:val="24"/>
        </w:rPr>
      </w:pPr>
    </w:p>
    <w:p w14:paraId="51D791EE" w14:textId="450E239B" w:rsidR="009A481D" w:rsidRDefault="009A481D" w:rsidP="009A481D">
      <w:pPr>
        <w:spacing w:after="0" w:line="240" w:lineRule="auto"/>
        <w:ind w:firstLine="720"/>
        <w:rPr>
          <w:rFonts w:ascii="Times New Roman" w:eastAsia="Times New Roman" w:hAnsi="Times New Roman" w:cs="Times New Roman"/>
          <w:b/>
          <w:bCs/>
          <w:sz w:val="24"/>
          <w:szCs w:val="24"/>
        </w:rPr>
      </w:pPr>
      <w:r w:rsidRPr="0082187E">
        <w:rPr>
          <w:rFonts w:ascii="Times New Roman" w:eastAsia="Times New Roman" w:hAnsi="Times New Roman" w:cs="Times New Roman"/>
          <w:b/>
          <w:bCs/>
          <w:sz w:val="24"/>
          <w:szCs w:val="24"/>
        </w:rPr>
        <w:t>Discussion</w:t>
      </w:r>
    </w:p>
    <w:p w14:paraId="4A78C41B" w14:textId="77777777" w:rsidR="00A639CF" w:rsidRDefault="00A639CF" w:rsidP="009A481D">
      <w:pPr>
        <w:spacing w:after="0" w:line="240" w:lineRule="auto"/>
        <w:ind w:firstLine="720"/>
        <w:rPr>
          <w:rFonts w:ascii="Times New Roman" w:eastAsia="Times New Roman" w:hAnsi="Times New Roman" w:cs="Times New Roman"/>
          <w:b/>
          <w:bCs/>
          <w:sz w:val="24"/>
          <w:szCs w:val="24"/>
        </w:rPr>
      </w:pPr>
    </w:p>
    <w:p w14:paraId="3E0E796E" w14:textId="40A2EA95" w:rsidR="00A639CF" w:rsidRPr="00A639CF" w:rsidRDefault="00A639CF" w:rsidP="009A481D">
      <w:pPr>
        <w:spacing w:after="0" w:line="240" w:lineRule="auto"/>
        <w:ind w:firstLine="720"/>
        <w:rPr>
          <w:rFonts w:ascii="Times New Roman" w:eastAsia="Times New Roman" w:hAnsi="Times New Roman" w:cs="Times New Roman"/>
          <w:sz w:val="24"/>
          <w:szCs w:val="24"/>
        </w:rPr>
      </w:pPr>
      <w:r w:rsidRPr="00A639CF">
        <w:rPr>
          <w:rFonts w:ascii="Times New Roman" w:eastAsia="Times New Roman" w:hAnsi="Times New Roman" w:cs="Times New Roman"/>
          <w:sz w:val="24"/>
          <w:szCs w:val="24"/>
        </w:rPr>
        <w:t>None</w:t>
      </w:r>
    </w:p>
    <w:p w14:paraId="56063CFD" w14:textId="77777777" w:rsidR="009A481D" w:rsidRPr="0082187E" w:rsidRDefault="009A481D" w:rsidP="009A481D">
      <w:pPr>
        <w:spacing w:after="0" w:line="240" w:lineRule="auto"/>
        <w:rPr>
          <w:rFonts w:ascii="Times New Roman" w:eastAsia="Times New Roman" w:hAnsi="Times New Roman" w:cs="Times New Roman"/>
          <w:bCs/>
          <w:sz w:val="24"/>
          <w:szCs w:val="24"/>
        </w:rPr>
      </w:pPr>
    </w:p>
    <w:p w14:paraId="6B5BC71F" w14:textId="77777777" w:rsidR="009A481D" w:rsidRPr="0082187E" w:rsidRDefault="009A481D" w:rsidP="009A481D">
      <w:pPr>
        <w:spacing w:after="0" w:line="240" w:lineRule="auto"/>
        <w:ind w:left="1080"/>
        <w:rPr>
          <w:rFonts w:ascii="Times New Roman" w:eastAsia="Times New Roman" w:hAnsi="Times New Roman" w:cs="Times New Roman"/>
          <w:bCs/>
          <w:sz w:val="24"/>
          <w:szCs w:val="24"/>
        </w:rPr>
      </w:pPr>
    </w:p>
    <w:p w14:paraId="7A0259D7" w14:textId="4E2639FD" w:rsidR="009A481D" w:rsidRPr="0082187E" w:rsidRDefault="009A481D" w:rsidP="009A481D">
      <w:pPr>
        <w:spacing w:after="0" w:line="240" w:lineRule="auto"/>
        <w:ind w:left="720"/>
        <w:rPr>
          <w:rFonts w:ascii="Times New Roman" w:eastAsia="Times New Roman" w:hAnsi="Times New Roman" w:cs="Times New Roman"/>
          <w:b/>
          <w:sz w:val="24"/>
          <w:szCs w:val="24"/>
        </w:rPr>
      </w:pPr>
      <w:r w:rsidRPr="0082187E">
        <w:rPr>
          <w:rFonts w:ascii="Times New Roman" w:eastAsia="Times New Roman" w:hAnsi="Times New Roman" w:cs="Times New Roman"/>
          <w:b/>
          <w:bCs/>
          <w:sz w:val="24"/>
          <w:szCs w:val="24"/>
        </w:rPr>
        <w:t>Adjourn</w:t>
      </w:r>
    </w:p>
    <w:p w14:paraId="0F0C83DF" w14:textId="77777777" w:rsidR="00A73EB7" w:rsidRPr="0082187E" w:rsidRDefault="00A73EB7" w:rsidP="00A73EB7">
      <w:pPr>
        <w:rPr>
          <w:rFonts w:ascii="Times New Roman" w:hAnsi="Times New Roman" w:cs="Times New Roman"/>
          <w:sz w:val="24"/>
          <w:szCs w:val="24"/>
        </w:rPr>
      </w:pPr>
    </w:p>
    <w:sectPr w:rsidR="00A73EB7" w:rsidRPr="008218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812AC" w14:textId="77777777" w:rsidR="00F502BB" w:rsidRDefault="00F502BB" w:rsidP="00A55A27">
      <w:pPr>
        <w:spacing w:after="0" w:line="240" w:lineRule="auto"/>
      </w:pPr>
      <w:r>
        <w:separator/>
      </w:r>
    </w:p>
  </w:endnote>
  <w:endnote w:type="continuationSeparator" w:id="0">
    <w:p w14:paraId="3D9D0975" w14:textId="77777777" w:rsidR="00F502BB" w:rsidRDefault="00F502BB" w:rsidP="00A55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BB9FB" w14:textId="77777777" w:rsidR="00F502BB" w:rsidRDefault="00F502BB" w:rsidP="00A55A27">
      <w:pPr>
        <w:spacing w:after="0" w:line="240" w:lineRule="auto"/>
      </w:pPr>
      <w:r>
        <w:separator/>
      </w:r>
    </w:p>
  </w:footnote>
  <w:footnote w:type="continuationSeparator" w:id="0">
    <w:p w14:paraId="4CE7269C" w14:textId="77777777" w:rsidR="00F502BB" w:rsidRDefault="00F502BB" w:rsidP="00A55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DBC38" w14:textId="77777777" w:rsidR="00F502BB" w:rsidRDefault="00F502BB">
    <w:pPr>
      <w:pStyle w:val="Header"/>
    </w:pPr>
    <w:r>
      <w:rPr>
        <w:noProof/>
      </w:rPr>
      <w:drawing>
        <wp:anchor distT="0" distB="0" distL="114300" distR="114300" simplePos="0" relativeHeight="251659264" behindDoc="0" locked="0" layoutInCell="1" allowOverlap="1" wp14:anchorId="2DF1DB0E" wp14:editId="326D7BA2">
          <wp:simplePos x="0" y="0"/>
          <wp:positionH relativeFrom="page">
            <wp:posOffset>123825</wp:posOffset>
          </wp:positionH>
          <wp:positionV relativeFrom="page">
            <wp:posOffset>152400</wp:posOffset>
          </wp:positionV>
          <wp:extent cx="7536815" cy="1558290"/>
          <wp:effectExtent l="0" t="0" r="698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2054"/>
                  <a:stretch/>
                </pic:blipFill>
                <pic:spPr bwMode="auto">
                  <a:xfrm>
                    <a:off x="0" y="0"/>
                    <a:ext cx="7536815" cy="15582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FA7115" w14:textId="77777777" w:rsidR="00F502BB" w:rsidRDefault="00F502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56824"/>
    <w:multiLevelType w:val="hybridMultilevel"/>
    <w:tmpl w:val="DC58943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0E401DE"/>
    <w:multiLevelType w:val="hybridMultilevel"/>
    <w:tmpl w:val="83748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0E563B"/>
    <w:multiLevelType w:val="hybridMultilevel"/>
    <w:tmpl w:val="C97E5B80"/>
    <w:lvl w:ilvl="0" w:tplc="6032F140">
      <w:start w:val="202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8E7615"/>
    <w:multiLevelType w:val="hybridMultilevel"/>
    <w:tmpl w:val="D016726A"/>
    <w:lvl w:ilvl="0" w:tplc="B14062D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5BF115B"/>
    <w:multiLevelType w:val="hybridMultilevel"/>
    <w:tmpl w:val="1E701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A364E0D"/>
    <w:multiLevelType w:val="hybridMultilevel"/>
    <w:tmpl w:val="2D601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C5770F"/>
    <w:multiLevelType w:val="hybridMultilevel"/>
    <w:tmpl w:val="A63487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547D12D8"/>
    <w:multiLevelType w:val="hybridMultilevel"/>
    <w:tmpl w:val="C804EC1A"/>
    <w:lvl w:ilvl="0" w:tplc="56E2ADD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16390"/>
    <w:multiLevelType w:val="hybridMultilevel"/>
    <w:tmpl w:val="51F6E288"/>
    <w:lvl w:ilvl="0" w:tplc="C1A09BF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2D41C7"/>
    <w:multiLevelType w:val="hybridMultilevel"/>
    <w:tmpl w:val="6F64ED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
  </w:num>
  <w:num w:numId="6">
    <w:abstractNumId w:val="5"/>
  </w:num>
  <w:num w:numId="7">
    <w:abstractNumId w:val="4"/>
  </w:num>
  <w:num w:numId="8">
    <w:abstractNumId w:val="8"/>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87"/>
    <w:rsid w:val="000954FA"/>
    <w:rsid w:val="000A0358"/>
    <w:rsid w:val="001E2BFF"/>
    <w:rsid w:val="00235B6E"/>
    <w:rsid w:val="002D100C"/>
    <w:rsid w:val="0040277B"/>
    <w:rsid w:val="00437451"/>
    <w:rsid w:val="005F3B25"/>
    <w:rsid w:val="006D1F3F"/>
    <w:rsid w:val="007247CB"/>
    <w:rsid w:val="00772262"/>
    <w:rsid w:val="0082187E"/>
    <w:rsid w:val="008444EC"/>
    <w:rsid w:val="00862B83"/>
    <w:rsid w:val="008725F8"/>
    <w:rsid w:val="009A481D"/>
    <w:rsid w:val="009D30CF"/>
    <w:rsid w:val="009D3C87"/>
    <w:rsid w:val="00A428C1"/>
    <w:rsid w:val="00A55A27"/>
    <w:rsid w:val="00A639CF"/>
    <w:rsid w:val="00A73EB7"/>
    <w:rsid w:val="00AC0392"/>
    <w:rsid w:val="00B33E19"/>
    <w:rsid w:val="00C00031"/>
    <w:rsid w:val="00C1528C"/>
    <w:rsid w:val="00E84BB3"/>
    <w:rsid w:val="00F123E5"/>
    <w:rsid w:val="00F312ED"/>
    <w:rsid w:val="00F5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73CA24"/>
  <w15:chartTrackingRefBased/>
  <w15:docId w15:val="{39725D43-32BE-48A0-B348-33AE960E6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A27"/>
  </w:style>
  <w:style w:type="paragraph" w:styleId="Footer">
    <w:name w:val="footer"/>
    <w:basedOn w:val="Normal"/>
    <w:link w:val="FooterChar"/>
    <w:uiPriority w:val="99"/>
    <w:unhideWhenUsed/>
    <w:rsid w:val="00A55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A27"/>
  </w:style>
  <w:style w:type="paragraph" w:styleId="ListParagraph">
    <w:name w:val="List Paragraph"/>
    <w:basedOn w:val="Normal"/>
    <w:uiPriority w:val="34"/>
    <w:qFormat/>
    <w:rsid w:val="009A481D"/>
    <w:pPr>
      <w:ind w:left="720"/>
      <w:contextualSpacing/>
    </w:pPr>
  </w:style>
  <w:style w:type="paragraph" w:styleId="BalloonText">
    <w:name w:val="Balloon Text"/>
    <w:basedOn w:val="Normal"/>
    <w:link w:val="BalloonTextChar"/>
    <w:uiPriority w:val="99"/>
    <w:semiHidden/>
    <w:unhideWhenUsed/>
    <w:rsid w:val="00724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080447">
      <w:bodyDiv w:val="1"/>
      <w:marLeft w:val="0"/>
      <w:marRight w:val="0"/>
      <w:marTop w:val="0"/>
      <w:marBottom w:val="0"/>
      <w:divBdr>
        <w:top w:val="none" w:sz="0" w:space="0" w:color="auto"/>
        <w:left w:val="none" w:sz="0" w:space="0" w:color="auto"/>
        <w:bottom w:val="none" w:sz="0" w:space="0" w:color="auto"/>
        <w:right w:val="none" w:sz="0" w:space="0" w:color="auto"/>
      </w:divBdr>
    </w:div>
    <w:div w:id="672491362">
      <w:bodyDiv w:val="1"/>
      <w:marLeft w:val="0"/>
      <w:marRight w:val="0"/>
      <w:marTop w:val="0"/>
      <w:marBottom w:val="0"/>
      <w:divBdr>
        <w:top w:val="none" w:sz="0" w:space="0" w:color="auto"/>
        <w:left w:val="none" w:sz="0" w:space="0" w:color="auto"/>
        <w:bottom w:val="none" w:sz="0" w:space="0" w:color="auto"/>
        <w:right w:val="none" w:sz="0" w:space="0" w:color="auto"/>
      </w:divBdr>
    </w:div>
    <w:div w:id="1211117626">
      <w:bodyDiv w:val="1"/>
      <w:marLeft w:val="0"/>
      <w:marRight w:val="0"/>
      <w:marTop w:val="0"/>
      <w:marBottom w:val="0"/>
      <w:divBdr>
        <w:top w:val="none" w:sz="0" w:space="0" w:color="auto"/>
        <w:left w:val="none" w:sz="0" w:space="0" w:color="auto"/>
        <w:bottom w:val="none" w:sz="0" w:space="0" w:color="auto"/>
        <w:right w:val="none" w:sz="0" w:space="0" w:color="auto"/>
      </w:divBdr>
    </w:div>
    <w:div w:id="138637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Estes</dc:creator>
  <cp:keywords/>
  <dc:description/>
  <cp:lastModifiedBy>Langer, Tom</cp:lastModifiedBy>
  <cp:revision>2</cp:revision>
  <cp:lastPrinted>2020-12-07T16:24:00Z</cp:lastPrinted>
  <dcterms:created xsi:type="dcterms:W3CDTF">2021-12-27T16:16:00Z</dcterms:created>
  <dcterms:modified xsi:type="dcterms:W3CDTF">2021-12-27T16:16:00Z</dcterms:modified>
</cp:coreProperties>
</file>