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4A8F6" w14:textId="77777777" w:rsidR="0076619F" w:rsidRDefault="007661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1070" w:type="dxa"/>
        <w:tblInd w:w="-8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980"/>
        <w:gridCol w:w="1800"/>
        <w:gridCol w:w="1980"/>
        <w:gridCol w:w="3150"/>
      </w:tblGrid>
      <w:tr w:rsidR="0076619F" w14:paraId="7BB3ED67" w14:textId="77777777">
        <w:tc>
          <w:tcPr>
            <w:tcW w:w="4140" w:type="dxa"/>
            <w:gridSpan w:val="2"/>
            <w:vAlign w:val="center"/>
          </w:tcPr>
          <w:p w14:paraId="4FF2BE62" w14:textId="77777777" w:rsidR="0076619F" w:rsidRDefault="00CE6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ind w:left="-558"/>
              <w:jc w:val="right"/>
              <w:rPr>
                <w:rFonts w:ascii="ITC Bookman Light" w:eastAsia="ITC Bookman Light" w:hAnsi="ITC Bookman Light" w:cs="ITC Bookman Light"/>
                <w:b/>
                <w:color w:val="000000"/>
                <w:sz w:val="16"/>
                <w:szCs w:val="16"/>
              </w:rPr>
            </w:pPr>
            <w:r>
              <w:rPr>
                <w:rFonts w:ascii="ITC Bookman Light" w:eastAsia="ITC Bookman Light" w:hAnsi="ITC Bookman Light" w:cs="ITC Bookman Light"/>
                <w:b/>
                <w:color w:val="000000"/>
                <w:sz w:val="16"/>
                <w:szCs w:val="16"/>
              </w:rPr>
              <w:t>THE STATE</w:t>
            </w:r>
          </w:p>
        </w:tc>
        <w:tc>
          <w:tcPr>
            <w:tcW w:w="1800" w:type="dxa"/>
          </w:tcPr>
          <w:p w14:paraId="2E7E875A" w14:textId="77777777" w:rsidR="0076619F" w:rsidRDefault="00CE6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CG Times" w:eastAsia="CG Times" w:hAnsi="CG Times" w:cs="CG Times"/>
                <w:color w:val="000000"/>
                <w:sz w:val="16"/>
                <w:szCs w:val="16"/>
              </w:rPr>
            </w:pPr>
            <w:r>
              <w:rPr>
                <w:rFonts w:ascii="CG Times" w:eastAsia="CG Times" w:hAnsi="CG Times" w:cs="CG Times"/>
                <w:noProof/>
                <w:color w:val="000000"/>
                <w:sz w:val="16"/>
                <w:szCs w:val="16"/>
              </w:rPr>
              <w:drawing>
                <wp:inline distT="0" distB="0" distL="0" distR="0" wp14:anchorId="71EB298C" wp14:editId="65A5E0F5">
                  <wp:extent cx="914400" cy="895985"/>
                  <wp:effectExtent l="0" t="0" r="0" b="0"/>
                  <wp:docPr id="1" name="image1.png" descr="State Seal colo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State Seal color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959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gridSpan w:val="2"/>
            <w:vAlign w:val="center"/>
          </w:tcPr>
          <w:p w14:paraId="471B41B1" w14:textId="77777777" w:rsidR="0076619F" w:rsidRDefault="00CE6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ITC Bookman Light" w:eastAsia="ITC Bookman Light" w:hAnsi="ITC Bookman Light" w:cs="ITC Bookman Light"/>
                <w:b/>
                <w:color w:val="000000"/>
                <w:sz w:val="16"/>
                <w:szCs w:val="16"/>
              </w:rPr>
            </w:pPr>
            <w:r>
              <w:rPr>
                <w:rFonts w:ascii="ITC Bookman Light" w:eastAsia="ITC Bookman Light" w:hAnsi="ITC Bookman Light" w:cs="ITC Bookman Light"/>
                <w:b/>
                <w:color w:val="000000"/>
                <w:sz w:val="16"/>
                <w:szCs w:val="16"/>
              </w:rPr>
              <w:t>OF WYOMING</w:t>
            </w:r>
          </w:p>
        </w:tc>
      </w:tr>
      <w:tr w:rsidR="0076619F" w14:paraId="404006CA" w14:textId="77777777">
        <w:tc>
          <w:tcPr>
            <w:tcW w:w="2160" w:type="dxa"/>
          </w:tcPr>
          <w:p w14:paraId="40A77AE9" w14:textId="77777777" w:rsidR="0076619F" w:rsidRDefault="00766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ind w:left="-558"/>
              <w:jc w:val="center"/>
              <w:rPr>
                <w:rFonts w:ascii="ITC Bookman Light" w:eastAsia="ITC Bookman Light" w:hAnsi="ITC Bookman Light" w:cs="ITC Bookman Light"/>
                <w:color w:val="000000"/>
                <w:sz w:val="16"/>
                <w:szCs w:val="16"/>
              </w:rPr>
            </w:pPr>
          </w:p>
          <w:p w14:paraId="74230519" w14:textId="77777777" w:rsidR="0076619F" w:rsidRDefault="00766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ind w:left="-558"/>
              <w:jc w:val="center"/>
              <w:rPr>
                <w:rFonts w:ascii="ITC Bookman Light" w:eastAsia="ITC Bookman Light" w:hAnsi="ITC Bookman Light" w:cs="ITC Bookman Light"/>
                <w:color w:val="000000"/>
                <w:sz w:val="16"/>
                <w:szCs w:val="16"/>
              </w:rPr>
            </w:pPr>
          </w:p>
          <w:p w14:paraId="7E8782B8" w14:textId="77777777" w:rsidR="0076619F" w:rsidRDefault="00766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ind w:left="-558"/>
              <w:jc w:val="center"/>
              <w:rPr>
                <w:rFonts w:ascii="ITC Bookman Light" w:eastAsia="ITC Bookman Light" w:hAnsi="ITC Bookman Light" w:cs="ITC Bookman Light"/>
                <w:color w:val="000000"/>
                <w:sz w:val="16"/>
                <w:szCs w:val="16"/>
              </w:rPr>
            </w:pPr>
          </w:p>
        </w:tc>
        <w:tc>
          <w:tcPr>
            <w:tcW w:w="5760" w:type="dxa"/>
            <w:gridSpan w:val="3"/>
          </w:tcPr>
          <w:p w14:paraId="2FAEC9C0" w14:textId="77777777" w:rsidR="0076619F" w:rsidRDefault="00766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ind w:left="-558"/>
              <w:jc w:val="center"/>
              <w:rPr>
                <w:rFonts w:ascii="ITC Bookman Light" w:eastAsia="ITC Bookman Light" w:hAnsi="ITC Bookman Light" w:cs="ITC Bookman Light"/>
                <w:color w:val="000000"/>
                <w:sz w:val="16"/>
                <w:szCs w:val="16"/>
              </w:rPr>
            </w:pPr>
          </w:p>
          <w:p w14:paraId="5F7E9CCB" w14:textId="77777777" w:rsidR="0076619F" w:rsidRDefault="00CE6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ind w:left="-558"/>
              <w:jc w:val="center"/>
              <w:rPr>
                <w:rFonts w:ascii="ITC Bookman Light" w:eastAsia="ITC Bookman Light" w:hAnsi="ITC Bookman Light" w:cs="ITC Bookman Light"/>
                <w:color w:val="000000"/>
                <w:sz w:val="16"/>
                <w:szCs w:val="16"/>
              </w:rPr>
            </w:pPr>
            <w:r>
              <w:rPr>
                <w:rFonts w:ascii="ITC Bookman Light" w:eastAsia="ITC Bookman Light" w:hAnsi="ITC Bookman Light" w:cs="ITC Bookman Light"/>
                <w:color w:val="000000"/>
                <w:sz w:val="16"/>
                <w:szCs w:val="16"/>
              </w:rPr>
              <w:t>Mark Gordon</w:t>
            </w:r>
          </w:p>
          <w:p w14:paraId="175213FB" w14:textId="77777777" w:rsidR="0076619F" w:rsidRDefault="00CE6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ind w:left="-558"/>
              <w:jc w:val="center"/>
              <w:rPr>
                <w:rFonts w:ascii="ITC Bookman Light" w:eastAsia="ITC Bookman Light" w:hAnsi="ITC Bookman Light" w:cs="ITC Bookman Light"/>
                <w:color w:val="000000"/>
                <w:sz w:val="16"/>
                <w:szCs w:val="16"/>
              </w:rPr>
            </w:pPr>
            <w:r>
              <w:rPr>
                <w:rFonts w:ascii="ITC Bookman Light" w:eastAsia="ITC Bookman Light" w:hAnsi="ITC Bookman Light" w:cs="ITC Bookman Light"/>
                <w:color w:val="000000"/>
                <w:sz w:val="16"/>
                <w:szCs w:val="16"/>
              </w:rPr>
              <w:t>Governor</w:t>
            </w:r>
          </w:p>
          <w:p w14:paraId="42D53DCE" w14:textId="77777777" w:rsidR="0076619F" w:rsidRDefault="00766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ind w:left="-558"/>
              <w:jc w:val="center"/>
              <w:rPr>
                <w:rFonts w:ascii="ITC Bookman Light" w:eastAsia="ITC Bookman Light" w:hAnsi="ITC Bookman Light" w:cs="ITC Bookman Light"/>
                <w:color w:val="000000"/>
                <w:sz w:val="16"/>
                <w:szCs w:val="16"/>
              </w:rPr>
            </w:pPr>
          </w:p>
          <w:p w14:paraId="09B0D577" w14:textId="77777777" w:rsidR="0076619F" w:rsidRDefault="00766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ind w:left="-558"/>
              <w:jc w:val="center"/>
              <w:rPr>
                <w:rFonts w:ascii="CG Times" w:eastAsia="CG Times" w:hAnsi="CG Times" w:cs="CG Times"/>
                <w:color w:val="000000"/>
                <w:sz w:val="16"/>
                <w:szCs w:val="16"/>
              </w:rPr>
            </w:pPr>
          </w:p>
        </w:tc>
        <w:tc>
          <w:tcPr>
            <w:tcW w:w="3150" w:type="dxa"/>
          </w:tcPr>
          <w:p w14:paraId="5FF9F099" w14:textId="77777777" w:rsidR="0076619F" w:rsidRDefault="00766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ITC Bookman Light" w:eastAsia="ITC Bookman Light" w:hAnsi="ITC Bookman Light" w:cs="ITC Bookman Light"/>
                <w:color w:val="000000"/>
                <w:sz w:val="16"/>
                <w:szCs w:val="16"/>
              </w:rPr>
            </w:pPr>
          </w:p>
          <w:p w14:paraId="12900A88" w14:textId="77777777" w:rsidR="0076619F" w:rsidRDefault="00766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ITC Bookman Light" w:eastAsia="ITC Bookman Light" w:hAnsi="ITC Bookman Light" w:cs="ITC Bookman Light"/>
                <w:color w:val="000000"/>
                <w:sz w:val="16"/>
                <w:szCs w:val="16"/>
              </w:rPr>
            </w:pPr>
          </w:p>
          <w:p w14:paraId="3AF0BAEE" w14:textId="77777777" w:rsidR="0076619F" w:rsidRDefault="00766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ITC Bookman Light" w:eastAsia="ITC Bookman Light" w:hAnsi="ITC Bookman Light" w:cs="ITC Bookman Light"/>
                <w:color w:val="000000"/>
                <w:sz w:val="16"/>
                <w:szCs w:val="16"/>
              </w:rPr>
            </w:pPr>
          </w:p>
        </w:tc>
      </w:tr>
    </w:tbl>
    <w:p w14:paraId="7351546A" w14:textId="77777777" w:rsidR="0076619F" w:rsidRDefault="00CE658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Wyoming State Council</w:t>
      </w:r>
    </w:p>
    <w:p w14:paraId="122048F7" w14:textId="77777777" w:rsidR="0076619F" w:rsidRDefault="00CE658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December 17, 2024 Meeting Agenda</w:t>
      </w:r>
    </w:p>
    <w:p w14:paraId="7B9BF947" w14:textId="77777777" w:rsidR="0076619F" w:rsidRDefault="00CE658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2:00 p.m. to 3:00p.m. Videoconference  </w:t>
      </w:r>
    </w:p>
    <w:p w14:paraId="29B718EC" w14:textId="77777777" w:rsidR="0076619F" w:rsidRDefault="00CE65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900" w:hanging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Roll Call </w:t>
      </w:r>
    </w:p>
    <w:p w14:paraId="7043E096" w14:textId="77777777" w:rsidR="0076619F" w:rsidRDefault="00CE6582">
      <w:pPr>
        <w:spacing w:line="240" w:lineRule="auto"/>
        <w:ind w:left="9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Jeremy Vukich, Commissioner, Compact Administrator, Regional Manager, WDOC Field Services</w:t>
      </w:r>
    </w:p>
    <w:p w14:paraId="770BC5F0" w14:textId="77777777" w:rsidR="0076619F" w:rsidRDefault="00CE6582">
      <w:pPr>
        <w:spacing w:line="240" w:lineRule="auto"/>
        <w:ind w:left="9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Cara Chambers, Director, Division of Victim Services, Office of the Attorney General</w:t>
      </w:r>
    </w:p>
    <w:p w14:paraId="19B57450" w14:textId="77777777" w:rsidR="0076619F" w:rsidRDefault="00CE6582">
      <w:pPr>
        <w:spacing w:line="240" w:lineRule="auto"/>
        <w:ind w:left="9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Honorable Judge Kerri Johnson, Seventh Judicial District Court Judge, Natrona Cou</w:t>
      </w:r>
      <w:r>
        <w:rPr>
          <w:rFonts w:ascii="Times New Roman" w:eastAsia="Times New Roman" w:hAnsi="Times New Roman" w:cs="Times New Roman"/>
          <w:sz w:val="24"/>
          <w:szCs w:val="24"/>
        </w:rPr>
        <w:t>nty</w:t>
      </w:r>
    </w:p>
    <w:p w14:paraId="613BD8BC" w14:textId="77777777" w:rsidR="0076619F" w:rsidRDefault="00CE6582">
      <w:pPr>
        <w:spacing w:line="240" w:lineRule="auto"/>
        <w:ind w:left="9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Senator Tara Nethercott, Laramie County, Wyoming</w:t>
      </w:r>
    </w:p>
    <w:p w14:paraId="4FF67C90" w14:textId="77777777" w:rsidR="0076619F" w:rsidRDefault="00CE6582">
      <w:pPr>
        <w:spacing w:line="240" w:lineRule="auto"/>
        <w:ind w:left="9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Ryan Lee, Fremont County Sheriff</w:t>
      </w:r>
    </w:p>
    <w:p w14:paraId="3E15791A" w14:textId="77777777" w:rsidR="0076619F" w:rsidRDefault="00CE6582">
      <w:pPr>
        <w:spacing w:line="240" w:lineRule="auto"/>
        <w:ind w:left="9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Brandon Booth, State Public Defender</w:t>
      </w:r>
    </w:p>
    <w:p w14:paraId="58D3BDA6" w14:textId="77777777" w:rsidR="0076619F" w:rsidRDefault="00CE6582">
      <w:pPr>
        <w:spacing w:line="240" w:lineRule="auto"/>
        <w:ind w:left="9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Daniel Shannon, WDOC Director </w:t>
      </w:r>
    </w:p>
    <w:p w14:paraId="4E1F7606" w14:textId="77777777" w:rsidR="0076619F" w:rsidRDefault="00CE6582">
      <w:pPr>
        <w:spacing w:line="240" w:lineRule="auto"/>
        <w:ind w:left="9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Margaret White, Executive Director, Wyoming Board of Parole</w:t>
      </w:r>
    </w:p>
    <w:p w14:paraId="27FFB386" w14:textId="77777777" w:rsidR="0076619F" w:rsidRDefault="00CE6582">
      <w:pPr>
        <w:spacing w:line="240" w:lineRule="auto"/>
        <w:ind w:left="9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Sam Williams, Senior Assistant Attorney Ge</w:t>
      </w:r>
      <w:r>
        <w:rPr>
          <w:rFonts w:ascii="Times New Roman" w:eastAsia="Times New Roman" w:hAnsi="Times New Roman" w:cs="Times New Roman"/>
          <w:sz w:val="24"/>
          <w:szCs w:val="24"/>
        </w:rPr>
        <w:t>neral</w:t>
      </w:r>
    </w:p>
    <w:p w14:paraId="1796F260" w14:textId="77777777" w:rsidR="0076619F" w:rsidRDefault="00CE6582">
      <w:pPr>
        <w:spacing w:line="240" w:lineRule="auto"/>
        <w:ind w:left="9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Guests</w:t>
      </w:r>
    </w:p>
    <w:p w14:paraId="14DD066C" w14:textId="77777777" w:rsidR="0076619F" w:rsidRDefault="00CE6582">
      <w:pPr>
        <w:spacing w:line="240" w:lineRule="auto"/>
        <w:ind w:left="9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Miguel Herrera, Interstate Compact Supervisor</w:t>
      </w:r>
    </w:p>
    <w:p w14:paraId="7E4C23E3" w14:textId="77777777" w:rsidR="0076619F" w:rsidRDefault="00CE6582">
      <w:pPr>
        <w:spacing w:line="240" w:lineRule="auto"/>
        <w:ind w:left="9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Pat Odell, Deputy Compact Administrator</w:t>
      </w:r>
    </w:p>
    <w:p w14:paraId="4A09C6AE" w14:textId="77777777" w:rsidR="0076619F" w:rsidRDefault="0076619F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417EDEE" w14:textId="77777777" w:rsidR="0076619F" w:rsidRDefault="00CE65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Welcome New Members, Sheriff Ryan Lee and Brandon Booth</w:t>
      </w:r>
    </w:p>
    <w:p w14:paraId="550FB2CE" w14:textId="77777777" w:rsidR="0076619F" w:rsidRDefault="0076619F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4B5FAD" w14:textId="77777777" w:rsidR="0076619F" w:rsidRDefault="00CE65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ICAOS State Council Training - Jeremy</w:t>
      </w:r>
    </w:p>
    <w:p w14:paraId="24A25DB2" w14:textId="77777777" w:rsidR="0076619F" w:rsidRDefault="0076619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F13415" w14:textId="77777777" w:rsidR="0076619F" w:rsidRDefault="00CE65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Discussion on the frequency of the Council’s meetings</w:t>
      </w:r>
    </w:p>
    <w:p w14:paraId="5767C8DE" w14:textId="77777777" w:rsidR="0076619F" w:rsidRDefault="0076619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391D22D" w14:textId="77777777" w:rsidR="0076619F" w:rsidRDefault="00CE65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Dashboard: ICAOS FY 2024 Compliance - Pat Odell</w:t>
      </w:r>
    </w:p>
    <w:p w14:paraId="4C38E6E8" w14:textId="77777777" w:rsidR="0076619F" w:rsidRDefault="0076619F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DFF34F6" w14:textId="77777777" w:rsidR="0076619F" w:rsidRDefault="00CE65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Closing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Comments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029FA3AD" w14:textId="77777777" w:rsidR="0076619F" w:rsidRDefault="0076619F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56E350" w14:textId="77777777" w:rsidR="0076619F" w:rsidRDefault="0076619F">
      <w:pPr>
        <w:ind w:left="1440" w:hanging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5B4823" w14:textId="77777777" w:rsidR="0076619F" w:rsidRDefault="0076619F">
      <w:pPr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76619F">
      <w:footerReference w:type="default" r:id="rId8"/>
      <w:pgSz w:w="12240" w:h="15840"/>
      <w:pgMar w:top="540" w:right="1440" w:bottom="27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41E11" w14:textId="77777777" w:rsidR="00000000" w:rsidRDefault="00CE6582">
      <w:pPr>
        <w:spacing w:after="0" w:line="240" w:lineRule="auto"/>
      </w:pPr>
      <w:r>
        <w:separator/>
      </w:r>
    </w:p>
  </w:endnote>
  <w:endnote w:type="continuationSeparator" w:id="0">
    <w:p w14:paraId="788159F2" w14:textId="77777777" w:rsidR="00000000" w:rsidRDefault="00CE6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Bookman Light">
    <w:panose1 w:val="02050504040505020204"/>
    <w:charset w:val="00"/>
    <w:family w:val="auto"/>
    <w:pitch w:val="default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0B7FE" w14:textId="77777777" w:rsidR="0076619F" w:rsidRDefault="00CE658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751F59F2" w14:textId="77777777" w:rsidR="0076619F" w:rsidRDefault="0076619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41602" w14:textId="77777777" w:rsidR="00000000" w:rsidRDefault="00CE6582">
      <w:pPr>
        <w:spacing w:after="0" w:line="240" w:lineRule="auto"/>
      </w:pPr>
      <w:r>
        <w:separator/>
      </w:r>
    </w:p>
  </w:footnote>
  <w:footnote w:type="continuationSeparator" w:id="0">
    <w:p w14:paraId="6C81483C" w14:textId="77777777" w:rsidR="00000000" w:rsidRDefault="00CE6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047D4"/>
    <w:multiLevelType w:val="multilevel"/>
    <w:tmpl w:val="89E6C474"/>
    <w:lvl w:ilvl="0">
      <w:start w:val="1"/>
      <w:numFmt w:val="upperRoman"/>
      <w:lvlText w:val="%1."/>
      <w:lvlJc w:val="left"/>
      <w:pPr>
        <w:ind w:left="1440" w:hanging="108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19F"/>
    <w:rsid w:val="0076619F"/>
    <w:rsid w:val="00CE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D9648"/>
  <w15:docId w15:val="{651A2C4D-8942-4346-8D0D-F9DD4DE4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Vukich, Jeremy</dc:creator>
  <cp:lastModifiedBy>Vukich, Jeremy</cp:lastModifiedBy>
  <cp:revision>2</cp:revision>
  <dcterms:created xsi:type="dcterms:W3CDTF">2024-12-12T18:24:00Z</dcterms:created>
  <dcterms:modified xsi:type="dcterms:W3CDTF">2024-12-12T18:24:00Z</dcterms:modified>
</cp:coreProperties>
</file>