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C87C" w14:textId="08462096" w:rsidR="00F924A4" w:rsidRDefault="00F924A4" w:rsidP="004E7262">
      <w:pPr>
        <w:pStyle w:val="Informal1"/>
        <w:spacing w:before="0" w:after="0"/>
        <w:rPr>
          <w:b/>
          <w:color w:val="000000"/>
          <w:sz w:val="36"/>
          <w:szCs w:val="36"/>
        </w:rPr>
      </w:pPr>
    </w:p>
    <w:p w14:paraId="0F15272D" w14:textId="10BEC531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19FB349" wp14:editId="66AD99C2">
            <wp:extent cx="1643449" cy="1445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15" cy="149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0C32D" w14:textId="77777777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</w:p>
    <w:p w14:paraId="0B587A71" w14:textId="398C98DA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Oklahoma State Council for</w:t>
      </w:r>
    </w:p>
    <w:p w14:paraId="5C5DE9BC" w14:textId="77777777" w:rsidR="004E7262" w:rsidRPr="00013E7E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Interstate Adult Offender Supervision</w:t>
      </w:r>
    </w:p>
    <w:p w14:paraId="19DCC357" w14:textId="77777777" w:rsidR="004E7262" w:rsidRDefault="004E7262" w:rsidP="004E7262">
      <w:pPr>
        <w:pStyle w:val="Informal1"/>
        <w:spacing w:before="0" w:after="0"/>
        <w:jc w:val="center"/>
        <w:rPr>
          <w:b/>
          <w:color w:val="FF0000"/>
          <w:szCs w:val="24"/>
        </w:rPr>
      </w:pPr>
    </w:p>
    <w:p w14:paraId="453EA59D" w14:textId="544814A6" w:rsidR="004E7262" w:rsidRPr="00E83198" w:rsidRDefault="00576894" w:rsidP="004E7262">
      <w:pPr>
        <w:pStyle w:val="Informal1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Meeting Minutes for </w:t>
      </w:r>
      <w:r w:rsidR="00AF4929">
        <w:rPr>
          <w:b/>
          <w:szCs w:val="24"/>
        </w:rPr>
        <w:t>February 23, 2024</w:t>
      </w:r>
      <w:r w:rsidR="004E7262">
        <w:rPr>
          <w:b/>
          <w:szCs w:val="24"/>
        </w:rPr>
        <w:t xml:space="preserve"> </w:t>
      </w:r>
    </w:p>
    <w:p w14:paraId="7E022A1C" w14:textId="6BCE8399" w:rsidR="004E7262" w:rsidRDefault="00974845" w:rsidP="0097484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8A1FCC" w14:textId="3BE1033B" w:rsidR="00393180" w:rsidRPr="00DA4410" w:rsidRDefault="004E7262" w:rsidP="00A44EAA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>Call to Order</w:t>
      </w:r>
      <w:r w:rsidRPr="00DA4410">
        <w:rPr>
          <w:rFonts w:ascii="Times New Roman" w:hAnsi="Times New Roman" w:cs="Times New Roman"/>
        </w:rPr>
        <w:tab/>
      </w:r>
    </w:p>
    <w:p w14:paraId="59838054" w14:textId="438E0EF7" w:rsidR="00A44EAA" w:rsidRPr="00DA4410" w:rsidRDefault="001C7410" w:rsidP="00393180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</w:rPr>
        <w:tab/>
      </w:r>
      <w:r w:rsidR="00576894">
        <w:rPr>
          <w:rFonts w:ascii="Times New Roman" w:hAnsi="Times New Roman" w:cs="Times New Roman"/>
        </w:rPr>
        <w:t xml:space="preserve">      </w:t>
      </w:r>
      <w:r w:rsidRPr="00DA4410">
        <w:rPr>
          <w:rFonts w:ascii="Times New Roman" w:hAnsi="Times New Roman" w:cs="Times New Roman"/>
        </w:rPr>
        <w:t xml:space="preserve">The meeting was called to order at 10:13 a.m. </w:t>
      </w:r>
      <w:r w:rsidR="00CB5575" w:rsidRPr="00DA4410">
        <w:rPr>
          <w:rFonts w:ascii="Times New Roman" w:hAnsi="Times New Roman" w:cs="Times New Roman"/>
        </w:rPr>
        <w:tab/>
      </w:r>
      <w:r w:rsidR="00CB5575" w:rsidRPr="00DA4410">
        <w:rPr>
          <w:rFonts w:ascii="Times New Roman" w:hAnsi="Times New Roman" w:cs="Times New Roman"/>
        </w:rPr>
        <w:tab/>
      </w:r>
      <w:r w:rsidR="00CB5575" w:rsidRPr="00DA4410">
        <w:rPr>
          <w:rFonts w:ascii="Times New Roman" w:hAnsi="Times New Roman" w:cs="Times New Roman"/>
        </w:rPr>
        <w:tab/>
      </w:r>
      <w:r w:rsidR="00CB5575" w:rsidRPr="00DA4410">
        <w:rPr>
          <w:rFonts w:ascii="Times New Roman" w:hAnsi="Times New Roman" w:cs="Times New Roman"/>
        </w:rPr>
        <w:tab/>
      </w:r>
      <w:r w:rsidR="00CB5575" w:rsidRPr="00DA4410">
        <w:rPr>
          <w:rFonts w:ascii="Times New Roman" w:hAnsi="Times New Roman" w:cs="Times New Roman"/>
        </w:rPr>
        <w:tab/>
      </w:r>
      <w:r w:rsidR="00CB5575" w:rsidRPr="00DA4410">
        <w:rPr>
          <w:rFonts w:ascii="Times New Roman" w:hAnsi="Times New Roman" w:cs="Times New Roman"/>
        </w:rPr>
        <w:tab/>
      </w:r>
    </w:p>
    <w:p w14:paraId="4C6E7361" w14:textId="4D83EF63" w:rsidR="00725C9D" w:rsidRPr="00DA4410" w:rsidRDefault="004E7262" w:rsidP="00A44EAA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="00A576C5" w:rsidRPr="00DA4410">
        <w:rPr>
          <w:rFonts w:ascii="Times New Roman" w:hAnsi="Times New Roman" w:cs="Times New Roman"/>
          <w:b/>
          <w:bCs/>
        </w:rPr>
        <w:t xml:space="preserve">  </w:t>
      </w:r>
    </w:p>
    <w:p w14:paraId="4A5C10BD" w14:textId="4798B721" w:rsidR="001C7410" w:rsidRPr="00E044AA" w:rsidRDefault="004E7262" w:rsidP="00E044AA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>Roll Call</w:t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  <w:r w:rsidRPr="00DA4410">
        <w:rPr>
          <w:rFonts w:ascii="Times New Roman" w:hAnsi="Times New Roman" w:cs="Times New Roman"/>
        </w:rPr>
        <w:tab/>
      </w:r>
    </w:p>
    <w:p w14:paraId="6D70C3EF" w14:textId="77777777" w:rsidR="000832F7" w:rsidRDefault="005244AA" w:rsidP="000832F7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Present </w:t>
      </w:r>
      <w:proofErr w:type="gramStart"/>
      <w:r w:rsidRPr="00DA4410">
        <w:rPr>
          <w:rFonts w:ascii="Times New Roman" w:hAnsi="Times New Roman" w:cs="Times New Roman"/>
        </w:rPr>
        <w:t>were:</w:t>
      </w:r>
      <w:proofErr w:type="gramEnd"/>
      <w:r w:rsidRPr="00DA4410">
        <w:rPr>
          <w:rFonts w:ascii="Times New Roman" w:hAnsi="Times New Roman" w:cs="Times New Roman"/>
        </w:rPr>
        <w:t xml:space="preserve"> Ed </w:t>
      </w:r>
      <w:r w:rsidR="00EF7C08" w:rsidRPr="00DA4410">
        <w:rPr>
          <w:rFonts w:ascii="Times New Roman" w:hAnsi="Times New Roman" w:cs="Times New Roman"/>
        </w:rPr>
        <w:t>Konieczny</w:t>
      </w:r>
      <w:r w:rsidRPr="00DA4410">
        <w:rPr>
          <w:rFonts w:ascii="Times New Roman" w:hAnsi="Times New Roman" w:cs="Times New Roman"/>
        </w:rPr>
        <w:t>, Brian Hendrix, Kathryn Brewer, Tim Laughlin and James Rudek</w:t>
      </w:r>
      <w:r w:rsidR="000832F7">
        <w:rPr>
          <w:rFonts w:ascii="Times New Roman" w:hAnsi="Times New Roman" w:cs="Times New Roman"/>
        </w:rPr>
        <w:t>, which made quorum.</w:t>
      </w:r>
    </w:p>
    <w:p w14:paraId="6427D389" w14:textId="77777777" w:rsidR="000832F7" w:rsidRDefault="000832F7" w:rsidP="000832F7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</w:rPr>
      </w:pPr>
    </w:p>
    <w:p w14:paraId="7349510B" w14:textId="1A19A050" w:rsidR="00EF7C08" w:rsidRDefault="00EF7C08" w:rsidP="000832F7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Guests </w:t>
      </w:r>
      <w:proofErr w:type="gramStart"/>
      <w:r w:rsidRPr="00DA4410">
        <w:rPr>
          <w:rFonts w:ascii="Times New Roman" w:hAnsi="Times New Roman" w:cs="Times New Roman"/>
        </w:rPr>
        <w:t>were:</w:t>
      </w:r>
      <w:proofErr w:type="gramEnd"/>
      <w:r w:rsidRPr="00DA4410">
        <w:rPr>
          <w:rFonts w:ascii="Times New Roman" w:hAnsi="Times New Roman" w:cs="Times New Roman"/>
        </w:rPr>
        <w:t xml:space="preserve"> Emily Keefer and Deborah Romine.</w:t>
      </w:r>
    </w:p>
    <w:p w14:paraId="22F9859F" w14:textId="77777777" w:rsidR="000832F7" w:rsidRPr="000832F7" w:rsidRDefault="000832F7" w:rsidP="000832F7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</w:rPr>
      </w:pPr>
    </w:p>
    <w:p w14:paraId="1B4287B3" w14:textId="625CADC0" w:rsidR="00EF7C08" w:rsidRPr="00DA4410" w:rsidRDefault="004E7262" w:rsidP="00EF7C08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>Compliance with Open Meetings Act</w:t>
      </w:r>
      <w:r w:rsidRPr="00DA4410">
        <w:rPr>
          <w:rFonts w:ascii="Times New Roman" w:hAnsi="Times New Roman" w:cs="Times New Roman"/>
        </w:rPr>
        <w:tab/>
      </w:r>
      <w:r w:rsidR="007451C0" w:rsidRPr="00DA4410">
        <w:rPr>
          <w:rFonts w:ascii="Times New Roman" w:hAnsi="Times New Roman" w:cs="Times New Roman"/>
        </w:rPr>
        <w:tab/>
      </w:r>
      <w:r w:rsidR="007451C0" w:rsidRPr="00DA4410">
        <w:rPr>
          <w:rFonts w:ascii="Times New Roman" w:hAnsi="Times New Roman" w:cs="Times New Roman"/>
        </w:rPr>
        <w:tab/>
      </w:r>
    </w:p>
    <w:p w14:paraId="41F96A4B" w14:textId="22189EE6" w:rsidR="00BC3FC1" w:rsidRPr="00DA4410" w:rsidRDefault="00AA7090" w:rsidP="00E35032">
      <w:p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 </w:t>
      </w:r>
      <w:r w:rsidRPr="00DA4410">
        <w:rPr>
          <w:rFonts w:ascii="Times New Roman" w:hAnsi="Times New Roman" w:cs="Times New Roman"/>
        </w:rPr>
        <w:tab/>
        <w:t xml:space="preserve">      </w:t>
      </w:r>
      <w:r w:rsidR="004310F2" w:rsidRPr="00DA4410">
        <w:rPr>
          <w:rFonts w:ascii="Times New Roman" w:hAnsi="Times New Roman" w:cs="Times New Roman"/>
        </w:rPr>
        <w:t>Meeting was posted with Secretary of State</w:t>
      </w:r>
      <w:r w:rsidRPr="00DA4410">
        <w:rPr>
          <w:rFonts w:ascii="Times New Roman" w:hAnsi="Times New Roman" w:cs="Times New Roman"/>
        </w:rPr>
        <w:t xml:space="preserve"> on 11-22-2023. Agenda was posted 2-22-2024 at </w:t>
      </w:r>
      <w:r w:rsidR="00E35032">
        <w:rPr>
          <w:rFonts w:ascii="Times New Roman" w:hAnsi="Times New Roman" w:cs="Times New Roman"/>
        </w:rPr>
        <w:t xml:space="preserve">        </w:t>
      </w:r>
      <w:r w:rsidR="000832F7">
        <w:rPr>
          <w:rFonts w:ascii="Times New Roman" w:hAnsi="Times New Roman" w:cs="Times New Roman"/>
        </w:rPr>
        <w:t xml:space="preserve">  </w:t>
      </w:r>
      <w:r w:rsidRPr="00DA4410">
        <w:rPr>
          <w:rFonts w:ascii="Times New Roman" w:hAnsi="Times New Roman" w:cs="Times New Roman"/>
        </w:rPr>
        <w:t>8:30 a.m.</w:t>
      </w:r>
      <w:r w:rsidR="009F53A1" w:rsidRPr="00DA4410">
        <w:rPr>
          <w:rFonts w:ascii="Times New Roman" w:hAnsi="Times New Roman" w:cs="Times New Roman"/>
        </w:rPr>
        <w:t xml:space="preserve"> </w:t>
      </w:r>
      <w:r w:rsidRPr="00DA4410">
        <w:rPr>
          <w:rFonts w:ascii="Times New Roman" w:hAnsi="Times New Roman" w:cs="Times New Roman"/>
        </w:rPr>
        <w:t xml:space="preserve">Meeting </w:t>
      </w:r>
      <w:proofErr w:type="gramStart"/>
      <w:r w:rsidRPr="00DA4410">
        <w:rPr>
          <w:rFonts w:ascii="Times New Roman" w:hAnsi="Times New Roman" w:cs="Times New Roman"/>
        </w:rPr>
        <w:t>is in compliance with</w:t>
      </w:r>
      <w:proofErr w:type="gramEnd"/>
      <w:r w:rsidRPr="00DA4410">
        <w:rPr>
          <w:rFonts w:ascii="Times New Roman" w:hAnsi="Times New Roman" w:cs="Times New Roman"/>
        </w:rPr>
        <w:t xml:space="preserve"> Open Meetings Act. </w:t>
      </w:r>
      <w:r w:rsidR="00EF7C08" w:rsidRPr="00DA4410">
        <w:rPr>
          <w:rFonts w:ascii="Times New Roman" w:hAnsi="Times New Roman" w:cs="Times New Roman"/>
        </w:rPr>
        <w:tab/>
      </w:r>
      <w:r w:rsidR="004E7262" w:rsidRPr="00DA4410">
        <w:rPr>
          <w:rFonts w:ascii="Times New Roman" w:hAnsi="Times New Roman" w:cs="Times New Roman"/>
        </w:rPr>
        <w:tab/>
      </w:r>
    </w:p>
    <w:p w14:paraId="6749DF07" w14:textId="17FDEEC8" w:rsidR="00F0013C" w:rsidRPr="00DA4410" w:rsidRDefault="004E7262" w:rsidP="00F001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>Review and approval of</w:t>
      </w:r>
      <w:r w:rsidR="00F0013C" w:rsidRPr="00DA4410">
        <w:rPr>
          <w:rFonts w:ascii="Times New Roman" w:hAnsi="Times New Roman" w:cs="Times New Roman"/>
        </w:rPr>
        <w:t xml:space="preserve"> </w:t>
      </w:r>
      <w:r w:rsidR="000D1C7D" w:rsidRPr="00DA4410">
        <w:rPr>
          <w:rFonts w:ascii="Times New Roman" w:hAnsi="Times New Roman" w:cs="Times New Roman"/>
          <w:b/>
          <w:bCs/>
        </w:rPr>
        <w:t xml:space="preserve">November 15, </w:t>
      </w:r>
      <w:proofErr w:type="gramStart"/>
      <w:r w:rsidR="000D1C7D" w:rsidRPr="00DA4410">
        <w:rPr>
          <w:rFonts w:ascii="Times New Roman" w:hAnsi="Times New Roman" w:cs="Times New Roman"/>
          <w:b/>
          <w:bCs/>
        </w:rPr>
        <w:t>2023</w:t>
      </w:r>
      <w:proofErr w:type="gramEnd"/>
      <w:r w:rsidR="000D1C7D" w:rsidRPr="00DA4410">
        <w:rPr>
          <w:rFonts w:ascii="Times New Roman" w:hAnsi="Times New Roman" w:cs="Times New Roman"/>
          <w:b/>
          <w:bCs/>
        </w:rPr>
        <w:t xml:space="preserve"> meeting minutes</w:t>
      </w:r>
      <w:r w:rsidR="007451C0" w:rsidRPr="00DA4410">
        <w:rPr>
          <w:rFonts w:ascii="Times New Roman" w:hAnsi="Times New Roman" w:cs="Times New Roman"/>
          <w:b/>
          <w:bCs/>
        </w:rPr>
        <w:tab/>
      </w:r>
    </w:p>
    <w:p w14:paraId="68850B10" w14:textId="728BDBDE" w:rsidR="006C7928" w:rsidRPr="00DA4410" w:rsidRDefault="005E5D74" w:rsidP="00DA4410">
      <w:pPr>
        <w:ind w:left="1170" w:firstLine="3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>Brewer made a motion to approve the meeting minutes, Ko</w:t>
      </w:r>
      <w:r w:rsidR="000054FB" w:rsidRPr="00DA4410">
        <w:rPr>
          <w:rFonts w:ascii="Times New Roman" w:hAnsi="Times New Roman" w:cs="Times New Roman"/>
        </w:rPr>
        <w:t>nieczny 2</w:t>
      </w:r>
      <w:r w:rsidR="000054FB" w:rsidRPr="00DA4410">
        <w:rPr>
          <w:rFonts w:ascii="Times New Roman" w:hAnsi="Times New Roman" w:cs="Times New Roman"/>
          <w:vertAlign w:val="superscript"/>
        </w:rPr>
        <w:t>nd</w:t>
      </w:r>
      <w:r w:rsidR="000054FB" w:rsidRPr="00DA4410">
        <w:rPr>
          <w:rFonts w:ascii="Times New Roman" w:hAnsi="Times New Roman" w:cs="Times New Roman"/>
        </w:rPr>
        <w:t xml:space="preserve"> the</w:t>
      </w:r>
      <w:r w:rsidR="00576894">
        <w:rPr>
          <w:rFonts w:ascii="Times New Roman" w:hAnsi="Times New Roman" w:cs="Times New Roman"/>
        </w:rPr>
        <w:t xml:space="preserve"> </w:t>
      </w:r>
      <w:r w:rsidR="000054FB" w:rsidRPr="00DA4410">
        <w:rPr>
          <w:rFonts w:ascii="Times New Roman" w:hAnsi="Times New Roman" w:cs="Times New Roman"/>
        </w:rPr>
        <w:t xml:space="preserve">motion. Minutes were approved. </w:t>
      </w:r>
      <w:r w:rsidR="007451C0" w:rsidRPr="00DA4410">
        <w:rPr>
          <w:rFonts w:ascii="Times New Roman" w:hAnsi="Times New Roman" w:cs="Times New Roman"/>
          <w:b/>
          <w:bCs/>
        </w:rPr>
        <w:tab/>
      </w:r>
      <w:r w:rsidR="007451C0" w:rsidRPr="00DA4410">
        <w:rPr>
          <w:rFonts w:ascii="Times New Roman" w:hAnsi="Times New Roman" w:cs="Times New Roman"/>
          <w:b/>
          <w:bCs/>
        </w:rPr>
        <w:tab/>
      </w:r>
      <w:r w:rsidR="006C7928" w:rsidRPr="00DA4410">
        <w:rPr>
          <w:rFonts w:ascii="Times New Roman" w:hAnsi="Times New Roman" w:cs="Times New Roman"/>
        </w:rPr>
        <w:tab/>
      </w:r>
    </w:p>
    <w:p w14:paraId="624256D1" w14:textId="3036957A" w:rsidR="006C7928" w:rsidRPr="00DA4410" w:rsidRDefault="00F50AB4" w:rsidP="00543A74">
      <w:pPr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  <w:b/>
          <w:bCs/>
        </w:rPr>
        <w:t xml:space="preserve">   </w:t>
      </w:r>
      <w:r w:rsidR="00543A74" w:rsidRPr="00DA4410">
        <w:rPr>
          <w:rFonts w:ascii="Times New Roman" w:hAnsi="Times New Roman" w:cs="Times New Roman"/>
          <w:b/>
          <w:bCs/>
        </w:rPr>
        <w:tab/>
      </w:r>
      <w:r w:rsidRPr="00DA4410">
        <w:rPr>
          <w:rFonts w:ascii="Times New Roman" w:hAnsi="Times New Roman" w:cs="Times New Roman"/>
          <w:b/>
          <w:bCs/>
        </w:rPr>
        <w:t xml:space="preserve"> 5. </w:t>
      </w:r>
      <w:r w:rsidR="00DA4410" w:rsidRPr="00DA4410">
        <w:rPr>
          <w:rFonts w:ascii="Times New Roman" w:hAnsi="Times New Roman" w:cs="Times New Roman"/>
          <w:b/>
          <w:bCs/>
        </w:rPr>
        <w:t xml:space="preserve">   </w:t>
      </w:r>
      <w:r w:rsidR="006C7928" w:rsidRPr="00DA4410">
        <w:rPr>
          <w:rFonts w:ascii="Times New Roman" w:hAnsi="Times New Roman" w:cs="Times New Roman"/>
          <w:b/>
          <w:bCs/>
        </w:rPr>
        <w:t>ICAOS Updates</w:t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  <w:r w:rsidR="006C7928" w:rsidRPr="00DA4410">
        <w:rPr>
          <w:rFonts w:ascii="Times New Roman" w:hAnsi="Times New Roman" w:cs="Times New Roman"/>
        </w:rPr>
        <w:tab/>
      </w:r>
    </w:p>
    <w:p w14:paraId="075AB26A" w14:textId="6115051C" w:rsidR="007D2DEA" w:rsidRPr="00DA4410" w:rsidRDefault="007D2DEA" w:rsidP="00DA4410">
      <w:pPr>
        <w:ind w:left="122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Oklahoma is current above the national average in </w:t>
      </w:r>
      <w:r w:rsidR="00463296" w:rsidRPr="00DA4410">
        <w:rPr>
          <w:rFonts w:ascii="Times New Roman" w:hAnsi="Times New Roman" w:cs="Times New Roman"/>
        </w:rPr>
        <w:t xml:space="preserve">Case Closure Compliance, Requested Progress Report Compliance, </w:t>
      </w:r>
      <w:r w:rsidR="00A56700" w:rsidRPr="00DA4410">
        <w:rPr>
          <w:rFonts w:ascii="Times New Roman" w:hAnsi="Times New Roman" w:cs="Times New Roman"/>
        </w:rPr>
        <w:t xml:space="preserve">Reporting Instructions Reply Compliance. Oklahoma is slightly below national average in </w:t>
      </w:r>
      <w:r w:rsidR="009F3FF1" w:rsidRPr="00DA4410">
        <w:rPr>
          <w:rFonts w:ascii="Times New Roman" w:hAnsi="Times New Roman" w:cs="Times New Roman"/>
        </w:rPr>
        <w:t xml:space="preserve">Case Closure Reply Compliance and Transfer Reply Compliance. </w:t>
      </w:r>
      <w:r w:rsidR="00DA4410" w:rsidRPr="00DA4410">
        <w:rPr>
          <w:rFonts w:ascii="Times New Roman" w:hAnsi="Times New Roman" w:cs="Times New Roman"/>
        </w:rPr>
        <w:t xml:space="preserve"> </w:t>
      </w:r>
      <w:r w:rsidR="009F3FF1" w:rsidRPr="00DA4410">
        <w:rPr>
          <w:rFonts w:ascii="Times New Roman" w:hAnsi="Times New Roman" w:cs="Times New Roman"/>
        </w:rPr>
        <w:t xml:space="preserve">Oklahoma is significantly below national average in Violation Response Compliance. Keefer explained that this is due in part to violations being returned to the sending state for additional information. </w:t>
      </w:r>
      <w:r w:rsidR="00565234" w:rsidRPr="00DA4410">
        <w:rPr>
          <w:rFonts w:ascii="Times New Roman" w:hAnsi="Times New Roman" w:cs="Times New Roman"/>
        </w:rPr>
        <w:t xml:space="preserve">When violations are returned, the time does not stop and there is no mandated time frame for the sending state to return the additional information. </w:t>
      </w:r>
    </w:p>
    <w:p w14:paraId="2654343B" w14:textId="5E90631A" w:rsidR="005D3F5D" w:rsidRPr="00DA4410" w:rsidRDefault="00DA4410" w:rsidP="00DA4410">
      <w:pPr>
        <w:ind w:firstLine="72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lastRenderedPageBreak/>
        <w:t xml:space="preserve">        </w:t>
      </w:r>
      <w:r w:rsidR="000832F7">
        <w:rPr>
          <w:rFonts w:ascii="Times New Roman" w:hAnsi="Times New Roman" w:cs="Times New Roman"/>
        </w:rPr>
        <w:t xml:space="preserve">   </w:t>
      </w:r>
      <w:r w:rsidRPr="00DA4410">
        <w:rPr>
          <w:rFonts w:ascii="Times New Roman" w:hAnsi="Times New Roman" w:cs="Times New Roman"/>
        </w:rPr>
        <w:t xml:space="preserve">  </w:t>
      </w:r>
      <w:r w:rsidR="005D3F5D" w:rsidRPr="00DA4410">
        <w:rPr>
          <w:rFonts w:ascii="Times New Roman" w:hAnsi="Times New Roman" w:cs="Times New Roman"/>
        </w:rPr>
        <w:t xml:space="preserve">At the end of 2023, we had 4570 active ICOTS cases, both out-going and in-coming. </w:t>
      </w:r>
    </w:p>
    <w:p w14:paraId="7A90CF11" w14:textId="6744CC56" w:rsidR="00565234" w:rsidRPr="00DA4410" w:rsidRDefault="00565234" w:rsidP="00E044AA">
      <w:pPr>
        <w:tabs>
          <w:tab w:val="left" w:pos="1710"/>
        </w:tabs>
        <w:ind w:left="144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The ICOTS Unit got two additional </w:t>
      </w:r>
      <w:r w:rsidR="00C53144" w:rsidRPr="00DA4410">
        <w:rPr>
          <w:rFonts w:ascii="Times New Roman" w:hAnsi="Times New Roman" w:cs="Times New Roman"/>
        </w:rPr>
        <w:t>positions for the supervision of the interstate out files.</w:t>
      </w:r>
      <w:r w:rsidR="00DA4410" w:rsidRPr="00DA4410">
        <w:rPr>
          <w:rFonts w:ascii="Times New Roman" w:hAnsi="Times New Roman" w:cs="Times New Roman"/>
        </w:rPr>
        <w:t xml:space="preserve"> </w:t>
      </w:r>
      <w:r w:rsidR="00C53144" w:rsidRPr="00DA4410">
        <w:rPr>
          <w:rFonts w:ascii="Times New Roman" w:hAnsi="Times New Roman" w:cs="Times New Roman"/>
        </w:rPr>
        <w:t xml:space="preserve">The current caseloads are above 800 each. With the additional staff, caseloads will be around 400 each. This will allow for cross-training in other positions in the unit. </w:t>
      </w:r>
      <w:r w:rsidR="00A3490D" w:rsidRPr="00DA4410">
        <w:rPr>
          <w:rFonts w:ascii="Times New Roman" w:hAnsi="Times New Roman" w:cs="Times New Roman"/>
        </w:rPr>
        <w:t xml:space="preserve">Interviews have scheduled for 2-26-2024. </w:t>
      </w:r>
    </w:p>
    <w:p w14:paraId="05443167" w14:textId="53D09CF0" w:rsidR="00927DA4" w:rsidRPr="00DA4410" w:rsidRDefault="000F1633" w:rsidP="00565234">
      <w:pPr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 xml:space="preserve">    </w:t>
      </w:r>
      <w:r w:rsidR="00543A74" w:rsidRPr="00DA4410">
        <w:rPr>
          <w:rFonts w:ascii="Times New Roman" w:hAnsi="Times New Roman" w:cs="Times New Roman"/>
          <w:b/>
          <w:bCs/>
        </w:rPr>
        <w:tab/>
      </w:r>
      <w:r w:rsidRPr="00DA4410">
        <w:rPr>
          <w:rFonts w:ascii="Times New Roman" w:hAnsi="Times New Roman" w:cs="Times New Roman"/>
          <w:b/>
          <w:bCs/>
        </w:rPr>
        <w:t xml:space="preserve"> </w:t>
      </w:r>
      <w:r w:rsidR="00523214" w:rsidRPr="00DA4410">
        <w:rPr>
          <w:rFonts w:ascii="Times New Roman" w:hAnsi="Times New Roman" w:cs="Times New Roman"/>
          <w:b/>
          <w:bCs/>
        </w:rPr>
        <w:t>6.</w:t>
      </w:r>
      <w:r w:rsidR="00523214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>New Business</w:t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CB5575" w:rsidRPr="00DA4410">
        <w:rPr>
          <w:rFonts w:ascii="Times New Roman" w:hAnsi="Times New Roman" w:cs="Times New Roman"/>
          <w:b/>
          <w:bCs/>
        </w:rPr>
        <w:tab/>
      </w:r>
      <w:r w:rsidR="00CB5575" w:rsidRPr="00DA4410">
        <w:rPr>
          <w:rFonts w:ascii="Times New Roman" w:hAnsi="Times New Roman" w:cs="Times New Roman"/>
          <w:b/>
          <w:bCs/>
        </w:rPr>
        <w:tab/>
      </w:r>
      <w:r w:rsidR="00CB5575" w:rsidRPr="00DA4410">
        <w:rPr>
          <w:rFonts w:ascii="Times New Roman" w:hAnsi="Times New Roman" w:cs="Times New Roman"/>
          <w:b/>
          <w:bCs/>
        </w:rPr>
        <w:tab/>
      </w:r>
      <w:r w:rsidR="00CB5575" w:rsidRPr="00DA4410">
        <w:rPr>
          <w:rFonts w:ascii="Times New Roman" w:hAnsi="Times New Roman" w:cs="Times New Roman"/>
          <w:b/>
          <w:bCs/>
        </w:rPr>
        <w:tab/>
      </w:r>
      <w:r w:rsidR="00CB5575" w:rsidRPr="00DA4410">
        <w:rPr>
          <w:rFonts w:ascii="Times New Roman" w:hAnsi="Times New Roman" w:cs="Times New Roman"/>
          <w:b/>
          <w:bCs/>
        </w:rPr>
        <w:tab/>
      </w:r>
      <w:r w:rsidR="00CB5575" w:rsidRPr="00DA4410">
        <w:rPr>
          <w:rFonts w:ascii="Times New Roman" w:hAnsi="Times New Roman" w:cs="Times New Roman"/>
          <w:b/>
          <w:bCs/>
        </w:rPr>
        <w:tab/>
      </w:r>
    </w:p>
    <w:p w14:paraId="15C238A4" w14:textId="724642A5" w:rsidR="00C70334" w:rsidRPr="00DA4410" w:rsidRDefault="00C70334" w:rsidP="00140E95">
      <w:pPr>
        <w:ind w:left="144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The two Craig County cases on Malone and </w:t>
      </w:r>
      <w:proofErr w:type="spellStart"/>
      <w:r w:rsidRPr="00DA4410">
        <w:rPr>
          <w:rFonts w:ascii="Times New Roman" w:hAnsi="Times New Roman" w:cs="Times New Roman"/>
        </w:rPr>
        <w:t>Ilderton</w:t>
      </w:r>
      <w:proofErr w:type="spellEnd"/>
      <w:r w:rsidRPr="00DA4410">
        <w:rPr>
          <w:rFonts w:ascii="Times New Roman" w:hAnsi="Times New Roman" w:cs="Times New Roman"/>
        </w:rPr>
        <w:t xml:space="preserve"> were discussed. </w:t>
      </w:r>
      <w:r w:rsidR="00461699" w:rsidRPr="00DA4410">
        <w:rPr>
          <w:rFonts w:ascii="Times New Roman" w:hAnsi="Times New Roman" w:cs="Times New Roman"/>
        </w:rPr>
        <w:t>Brewer inquired as to what information has been given to the DA. Keefer advised that a violation report has been submitted</w:t>
      </w:r>
      <w:r w:rsidR="00D60148" w:rsidRPr="00DA4410">
        <w:rPr>
          <w:rFonts w:ascii="Times New Roman" w:hAnsi="Times New Roman" w:cs="Times New Roman"/>
        </w:rPr>
        <w:t xml:space="preserve"> in June 2023 and </w:t>
      </w:r>
      <w:r w:rsidR="005265CC" w:rsidRPr="00DA4410">
        <w:rPr>
          <w:rFonts w:ascii="Times New Roman" w:hAnsi="Times New Roman" w:cs="Times New Roman"/>
        </w:rPr>
        <w:t xml:space="preserve">a </w:t>
      </w:r>
      <w:r w:rsidR="00D60148" w:rsidRPr="00DA4410">
        <w:rPr>
          <w:rFonts w:ascii="Times New Roman" w:hAnsi="Times New Roman" w:cs="Times New Roman"/>
        </w:rPr>
        <w:t>supplemental report</w:t>
      </w:r>
      <w:r w:rsidR="005265CC" w:rsidRPr="00DA4410">
        <w:rPr>
          <w:rFonts w:ascii="Times New Roman" w:hAnsi="Times New Roman" w:cs="Times New Roman"/>
        </w:rPr>
        <w:t xml:space="preserve"> was</w:t>
      </w:r>
      <w:r w:rsidR="00D60148" w:rsidRPr="00DA4410">
        <w:rPr>
          <w:rFonts w:ascii="Times New Roman" w:hAnsi="Times New Roman" w:cs="Times New Roman"/>
        </w:rPr>
        <w:t xml:space="preserve"> submitted in </w:t>
      </w:r>
      <w:r w:rsidR="005265CC" w:rsidRPr="00DA4410">
        <w:rPr>
          <w:rFonts w:ascii="Times New Roman" w:hAnsi="Times New Roman" w:cs="Times New Roman"/>
        </w:rPr>
        <w:t xml:space="preserve">November 2023. </w:t>
      </w:r>
      <w:r w:rsidR="007F7764" w:rsidRPr="00DA4410">
        <w:rPr>
          <w:rFonts w:ascii="Times New Roman" w:hAnsi="Times New Roman" w:cs="Times New Roman"/>
        </w:rPr>
        <w:t xml:space="preserve">There have also been conversations with the DA’s office regarding the case, but no action has been taken. </w:t>
      </w:r>
    </w:p>
    <w:p w14:paraId="73A057B9" w14:textId="32CF7112" w:rsidR="00AE3CA1" w:rsidRPr="00DA4410" w:rsidRDefault="00152C02" w:rsidP="00AE3CA1">
      <w:pPr>
        <w:ind w:left="144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Discussed </w:t>
      </w:r>
      <w:proofErr w:type="spellStart"/>
      <w:r w:rsidRPr="00DA4410">
        <w:rPr>
          <w:rFonts w:ascii="Times New Roman" w:hAnsi="Times New Roman" w:cs="Times New Roman"/>
        </w:rPr>
        <w:t>Ilderton</w:t>
      </w:r>
      <w:proofErr w:type="spellEnd"/>
      <w:r w:rsidR="00687BD6" w:rsidRPr="00DA4410">
        <w:rPr>
          <w:rFonts w:ascii="Times New Roman" w:hAnsi="Times New Roman" w:cs="Times New Roman"/>
        </w:rPr>
        <w:t xml:space="preserve"> and the fact that the Craig </w:t>
      </w:r>
      <w:r w:rsidR="00140E95" w:rsidRPr="00DA4410">
        <w:rPr>
          <w:rFonts w:ascii="Times New Roman" w:hAnsi="Times New Roman" w:cs="Times New Roman"/>
        </w:rPr>
        <w:t>C</w:t>
      </w:r>
      <w:r w:rsidR="00687BD6" w:rsidRPr="00DA4410">
        <w:rPr>
          <w:rFonts w:ascii="Times New Roman" w:hAnsi="Times New Roman" w:cs="Times New Roman"/>
        </w:rPr>
        <w:t xml:space="preserve">ounty DA would not issue a MRT and warrant because they believed we should just put him back in prison since </w:t>
      </w:r>
      <w:r w:rsidR="00140E95" w:rsidRPr="00DA4410">
        <w:rPr>
          <w:rFonts w:ascii="Times New Roman" w:hAnsi="Times New Roman" w:cs="Times New Roman"/>
        </w:rPr>
        <w:t xml:space="preserve">he should still be incarcerated. Brewer state that this may be a new ADA who does not understand the statutes regarding earned credits. </w:t>
      </w:r>
    </w:p>
    <w:p w14:paraId="1699D09A" w14:textId="25E9A4A4" w:rsidR="00AE3CA1" w:rsidRPr="00DA4410" w:rsidRDefault="00AE3CA1" w:rsidP="00140E95">
      <w:pPr>
        <w:ind w:left="144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>Brewer advised there is “first assistants training” in the spring and that this would be a good time to ICOTS training.</w:t>
      </w:r>
    </w:p>
    <w:p w14:paraId="14890172" w14:textId="77777777" w:rsidR="00AE3CA1" w:rsidRPr="00DA4410" w:rsidRDefault="4D14A8DC" w:rsidP="00140E95">
      <w:pPr>
        <w:ind w:left="144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ICAOS Training Committee has developed training to address gray area applied differently </w:t>
      </w:r>
      <w:r w:rsidR="14D65A0F" w:rsidRPr="00DA4410">
        <w:rPr>
          <w:rFonts w:ascii="Times New Roman" w:hAnsi="Times New Roman" w:cs="Times New Roman"/>
        </w:rPr>
        <w:t xml:space="preserve">among states and counties pertaining to PCH hearings, </w:t>
      </w:r>
      <w:r w:rsidR="627FB432" w:rsidRPr="00DA4410">
        <w:rPr>
          <w:rFonts w:ascii="Times New Roman" w:hAnsi="Times New Roman" w:cs="Times New Roman"/>
        </w:rPr>
        <w:t>availability</w:t>
      </w:r>
      <w:r w:rsidR="14D65A0F" w:rsidRPr="00DA4410">
        <w:rPr>
          <w:rFonts w:ascii="Times New Roman" w:hAnsi="Times New Roman" w:cs="Times New Roman"/>
        </w:rPr>
        <w:t xml:space="preserve"> of an Offender and the time for a state to retake an Offender</w:t>
      </w:r>
      <w:r w:rsidR="4745C263" w:rsidRPr="00DA4410">
        <w:rPr>
          <w:rFonts w:ascii="Times New Roman" w:hAnsi="Times New Roman" w:cs="Times New Roman"/>
        </w:rPr>
        <w:t>.  Training modules are expected to be complete and available May 2024.</w:t>
      </w:r>
      <w:r w:rsidR="5165E99C" w:rsidRPr="00DA4410">
        <w:rPr>
          <w:rFonts w:ascii="Times New Roman" w:hAnsi="Times New Roman" w:cs="Times New Roman"/>
        </w:rPr>
        <w:t xml:space="preserve">  They have also revamped the training site and require new accounts to be created </w:t>
      </w:r>
      <w:proofErr w:type="gramStart"/>
      <w:r w:rsidR="5165E99C" w:rsidRPr="00DA4410">
        <w:rPr>
          <w:rFonts w:ascii="Times New Roman" w:hAnsi="Times New Roman" w:cs="Times New Roman"/>
        </w:rPr>
        <w:t>in order to</w:t>
      </w:r>
      <w:proofErr w:type="gramEnd"/>
      <w:r w:rsidR="5165E99C" w:rsidRPr="00DA4410">
        <w:rPr>
          <w:rFonts w:ascii="Times New Roman" w:hAnsi="Times New Roman" w:cs="Times New Roman"/>
        </w:rPr>
        <w:t xml:space="preserve"> access the updated site.</w:t>
      </w:r>
      <w:r w:rsidR="00A17B0A" w:rsidRPr="00DA4410">
        <w:rPr>
          <w:rFonts w:ascii="Times New Roman" w:hAnsi="Times New Roman" w:cs="Times New Roman"/>
        </w:rPr>
        <w:tab/>
      </w:r>
    </w:p>
    <w:p w14:paraId="496BDA77" w14:textId="369CB6E7" w:rsidR="004E7262" w:rsidRPr="00DA4410" w:rsidRDefault="00AE3CA1" w:rsidP="00140E95">
      <w:pPr>
        <w:ind w:left="1440"/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</w:rPr>
        <w:t xml:space="preserve">Discussed the new ICOTS rule that </w:t>
      </w:r>
      <w:r w:rsidR="000504C2" w:rsidRPr="00DA4410">
        <w:rPr>
          <w:rFonts w:ascii="Times New Roman" w:hAnsi="Times New Roman" w:cs="Times New Roman"/>
        </w:rPr>
        <w:t xml:space="preserve">changed wording in the ICOTS system and rules from offender to “supervised individual.”  Although this does not change the </w:t>
      </w:r>
      <w:proofErr w:type="gramStart"/>
      <w:r w:rsidR="000504C2" w:rsidRPr="00DA4410">
        <w:rPr>
          <w:rFonts w:ascii="Times New Roman" w:hAnsi="Times New Roman" w:cs="Times New Roman"/>
        </w:rPr>
        <w:t>wording</w:t>
      </w:r>
      <w:proofErr w:type="gramEnd"/>
      <w:r w:rsidR="000504C2" w:rsidRPr="00DA4410">
        <w:rPr>
          <w:rFonts w:ascii="Times New Roman" w:hAnsi="Times New Roman" w:cs="Times New Roman"/>
        </w:rPr>
        <w:t xml:space="preserve"> we are required to use in our day to day business. </w:t>
      </w:r>
      <w:r w:rsidR="00A17B0A" w:rsidRPr="00DA4410">
        <w:rPr>
          <w:rFonts w:ascii="Times New Roman" w:hAnsi="Times New Roman" w:cs="Times New Roman"/>
        </w:rPr>
        <w:tab/>
      </w:r>
    </w:p>
    <w:p w14:paraId="11C1AB17" w14:textId="19FFDD78" w:rsidR="00623B9E" w:rsidRPr="00DA4410" w:rsidRDefault="000F1633" w:rsidP="00141609">
      <w:pPr>
        <w:ind w:left="270" w:firstLine="450"/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 xml:space="preserve"> 7</w:t>
      </w:r>
      <w:r w:rsidR="004E7262" w:rsidRPr="00DA4410">
        <w:rPr>
          <w:rFonts w:ascii="Times New Roman" w:hAnsi="Times New Roman" w:cs="Times New Roman"/>
          <w:b/>
          <w:bCs/>
        </w:rPr>
        <w:t>.</w:t>
      </w:r>
      <w:r w:rsidR="004E7262" w:rsidRPr="00DA4410">
        <w:rPr>
          <w:rFonts w:ascii="Times New Roman" w:hAnsi="Times New Roman" w:cs="Times New Roman"/>
          <w:b/>
          <w:bCs/>
        </w:rPr>
        <w:tab/>
        <w:t>Old Business</w:t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ab/>
      </w:r>
      <w:r w:rsidR="000C3D49" w:rsidRPr="00DA4410">
        <w:rPr>
          <w:rFonts w:ascii="Times New Roman" w:hAnsi="Times New Roman" w:cs="Times New Roman"/>
          <w:b/>
          <w:bCs/>
        </w:rPr>
        <w:tab/>
      </w:r>
      <w:r w:rsidR="000C3D49" w:rsidRPr="00DA4410">
        <w:rPr>
          <w:rFonts w:ascii="Times New Roman" w:hAnsi="Times New Roman" w:cs="Times New Roman"/>
          <w:b/>
          <w:bCs/>
        </w:rPr>
        <w:tab/>
      </w:r>
      <w:r w:rsidR="000C3D49" w:rsidRPr="00DA4410">
        <w:rPr>
          <w:rFonts w:ascii="Times New Roman" w:hAnsi="Times New Roman" w:cs="Times New Roman"/>
          <w:b/>
          <w:bCs/>
        </w:rPr>
        <w:tab/>
      </w:r>
      <w:r w:rsidR="000C3D49" w:rsidRPr="00DA4410">
        <w:rPr>
          <w:rFonts w:ascii="Times New Roman" w:hAnsi="Times New Roman" w:cs="Times New Roman"/>
          <w:b/>
          <w:bCs/>
        </w:rPr>
        <w:tab/>
      </w:r>
    </w:p>
    <w:p w14:paraId="428060FF" w14:textId="7FDBD961" w:rsidR="004C1B35" w:rsidRPr="00DA4410" w:rsidRDefault="00623B9E" w:rsidP="00141609">
      <w:pPr>
        <w:ind w:left="270" w:firstLine="45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  <w:b/>
          <w:bCs/>
        </w:rPr>
        <w:tab/>
      </w:r>
      <w:r w:rsidR="00FD432B" w:rsidRPr="00DA4410">
        <w:rPr>
          <w:rFonts w:ascii="Times New Roman" w:hAnsi="Times New Roman" w:cs="Times New Roman"/>
        </w:rPr>
        <w:t xml:space="preserve">No old business. </w:t>
      </w:r>
      <w:r w:rsidR="004C1B35" w:rsidRPr="00DA4410">
        <w:rPr>
          <w:rFonts w:ascii="Times New Roman" w:hAnsi="Times New Roman" w:cs="Times New Roman"/>
        </w:rPr>
        <w:tab/>
      </w:r>
    </w:p>
    <w:p w14:paraId="62A00616" w14:textId="302F4E42" w:rsidR="00511772" w:rsidRPr="00DA4410" w:rsidRDefault="000F1633" w:rsidP="000F1633">
      <w:pPr>
        <w:rPr>
          <w:rFonts w:ascii="Times New Roman" w:hAnsi="Times New Roman" w:cs="Times New Roman"/>
          <w:b/>
          <w:bCs/>
        </w:rPr>
      </w:pPr>
      <w:r w:rsidRPr="00DA4410">
        <w:rPr>
          <w:rFonts w:ascii="Times New Roman" w:hAnsi="Times New Roman" w:cs="Times New Roman"/>
          <w:b/>
          <w:bCs/>
        </w:rPr>
        <w:t xml:space="preserve">   </w:t>
      </w:r>
      <w:r w:rsidR="00543A74" w:rsidRPr="00DA4410">
        <w:rPr>
          <w:rFonts w:ascii="Times New Roman" w:hAnsi="Times New Roman" w:cs="Times New Roman"/>
          <w:b/>
          <w:bCs/>
        </w:rPr>
        <w:tab/>
      </w:r>
      <w:r w:rsidRPr="00DA4410">
        <w:rPr>
          <w:rFonts w:ascii="Times New Roman" w:hAnsi="Times New Roman" w:cs="Times New Roman"/>
          <w:b/>
          <w:bCs/>
        </w:rPr>
        <w:t xml:space="preserve"> 8</w:t>
      </w:r>
      <w:r w:rsidR="000C3D49" w:rsidRPr="00DA4410">
        <w:rPr>
          <w:rFonts w:ascii="Times New Roman" w:hAnsi="Times New Roman" w:cs="Times New Roman"/>
          <w:b/>
          <w:bCs/>
        </w:rPr>
        <w:t>.</w:t>
      </w:r>
      <w:r w:rsidR="000C3D49" w:rsidRPr="00DA4410">
        <w:rPr>
          <w:rFonts w:ascii="Times New Roman" w:hAnsi="Times New Roman" w:cs="Times New Roman"/>
          <w:b/>
          <w:bCs/>
        </w:rPr>
        <w:tab/>
      </w:r>
      <w:r w:rsidR="004E7262" w:rsidRPr="00DA4410">
        <w:rPr>
          <w:rFonts w:ascii="Times New Roman" w:hAnsi="Times New Roman" w:cs="Times New Roman"/>
          <w:b/>
          <w:bCs/>
        </w:rPr>
        <w:t>Adjournment</w:t>
      </w:r>
      <w:r w:rsidR="004E7262" w:rsidRPr="00DA4410">
        <w:rPr>
          <w:rFonts w:ascii="Times New Roman" w:hAnsi="Times New Roman" w:cs="Times New Roman"/>
        </w:rPr>
        <w:tab/>
      </w:r>
      <w:r w:rsidR="002F3A3F" w:rsidRPr="00DA4410">
        <w:rPr>
          <w:rFonts w:ascii="Times New Roman" w:hAnsi="Times New Roman" w:cs="Times New Roman"/>
        </w:rPr>
        <w:tab/>
      </w:r>
      <w:r w:rsidR="002F3A3F" w:rsidRPr="00DA4410">
        <w:rPr>
          <w:rFonts w:ascii="Times New Roman" w:hAnsi="Times New Roman" w:cs="Times New Roman"/>
        </w:rPr>
        <w:tab/>
      </w:r>
      <w:r w:rsidR="002F3A3F" w:rsidRPr="00DA4410">
        <w:rPr>
          <w:rFonts w:ascii="Times New Roman" w:hAnsi="Times New Roman" w:cs="Times New Roman"/>
        </w:rPr>
        <w:tab/>
      </w:r>
      <w:r w:rsidR="002F3A3F" w:rsidRPr="00DA4410">
        <w:rPr>
          <w:rFonts w:ascii="Times New Roman" w:hAnsi="Times New Roman" w:cs="Times New Roman"/>
        </w:rPr>
        <w:tab/>
      </w:r>
      <w:r w:rsidR="002F3A3F" w:rsidRPr="00DA4410">
        <w:rPr>
          <w:rFonts w:ascii="Times New Roman" w:hAnsi="Times New Roman" w:cs="Times New Roman"/>
        </w:rPr>
        <w:tab/>
      </w:r>
      <w:r w:rsidR="002F3A3F" w:rsidRPr="00DA4410">
        <w:rPr>
          <w:rFonts w:ascii="Times New Roman" w:hAnsi="Times New Roman" w:cs="Times New Roman"/>
        </w:rPr>
        <w:tab/>
      </w:r>
    </w:p>
    <w:p w14:paraId="10367874" w14:textId="04C44325" w:rsidR="00FD432B" w:rsidRPr="00DA4410" w:rsidRDefault="00FD432B" w:rsidP="00135455">
      <w:pPr>
        <w:ind w:left="144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 xml:space="preserve">Motion to adjourn made by </w:t>
      </w:r>
      <w:r w:rsidR="00135455" w:rsidRPr="00DA4410">
        <w:rPr>
          <w:rFonts w:ascii="Times New Roman" w:hAnsi="Times New Roman" w:cs="Times New Roman"/>
        </w:rPr>
        <w:t>Konieczny and 2</w:t>
      </w:r>
      <w:r w:rsidR="00135455" w:rsidRPr="00DA4410">
        <w:rPr>
          <w:rFonts w:ascii="Times New Roman" w:hAnsi="Times New Roman" w:cs="Times New Roman"/>
          <w:vertAlign w:val="superscript"/>
        </w:rPr>
        <w:t>nd</w:t>
      </w:r>
      <w:r w:rsidR="00135455" w:rsidRPr="00DA4410">
        <w:rPr>
          <w:rFonts w:ascii="Times New Roman" w:hAnsi="Times New Roman" w:cs="Times New Roman"/>
        </w:rPr>
        <w:t xml:space="preserve"> by Brewer. Next meeting will be May 17</w:t>
      </w:r>
      <w:r w:rsidR="00135455" w:rsidRPr="00DA4410">
        <w:rPr>
          <w:rFonts w:ascii="Times New Roman" w:hAnsi="Times New Roman" w:cs="Times New Roman"/>
          <w:vertAlign w:val="superscript"/>
        </w:rPr>
        <w:t>th</w:t>
      </w:r>
      <w:r w:rsidR="00135455" w:rsidRPr="00DA4410">
        <w:rPr>
          <w:rFonts w:ascii="Times New Roman" w:hAnsi="Times New Roman" w:cs="Times New Roman"/>
        </w:rPr>
        <w:t>. We will change the location to the new DOC headquarters building at 4345 N. Lincoln. Meeting was adjourned at 10:38 a.m.</w:t>
      </w:r>
    </w:p>
    <w:p w14:paraId="71290967" w14:textId="28CFD07E" w:rsidR="004E7262" w:rsidRPr="00DA4410" w:rsidRDefault="00916B3B" w:rsidP="004E7262">
      <w:pPr>
        <w:ind w:firstLine="720"/>
        <w:rPr>
          <w:rFonts w:ascii="Times New Roman" w:hAnsi="Times New Roman" w:cs="Times New Roman"/>
        </w:rPr>
      </w:pPr>
      <w:r w:rsidRPr="00DA4410">
        <w:rPr>
          <w:rFonts w:ascii="Times New Roman" w:hAnsi="Times New Roman" w:cs="Times New Roman"/>
        </w:rPr>
        <w:tab/>
      </w:r>
      <w:r w:rsidR="004E7262" w:rsidRPr="00DA4410">
        <w:rPr>
          <w:rFonts w:ascii="Times New Roman" w:hAnsi="Times New Roman" w:cs="Times New Roman"/>
        </w:rPr>
        <w:tab/>
      </w:r>
      <w:r w:rsidR="004E7262" w:rsidRPr="00DA4410">
        <w:rPr>
          <w:rFonts w:ascii="Times New Roman" w:hAnsi="Times New Roman" w:cs="Times New Roman"/>
        </w:rPr>
        <w:tab/>
      </w:r>
      <w:r w:rsidR="004E7262" w:rsidRPr="00DA4410">
        <w:rPr>
          <w:rFonts w:ascii="Times New Roman" w:hAnsi="Times New Roman" w:cs="Times New Roman"/>
        </w:rPr>
        <w:tab/>
      </w:r>
      <w:r w:rsidR="004E7262" w:rsidRPr="00DA4410">
        <w:rPr>
          <w:rFonts w:ascii="Times New Roman" w:hAnsi="Times New Roman" w:cs="Times New Roman"/>
        </w:rPr>
        <w:tab/>
      </w:r>
      <w:r w:rsidR="004E7262" w:rsidRPr="00DA4410">
        <w:rPr>
          <w:rFonts w:ascii="Times New Roman" w:hAnsi="Times New Roman" w:cs="Times New Roman"/>
        </w:rPr>
        <w:tab/>
      </w:r>
    </w:p>
    <w:p w14:paraId="4E5AA5A2" w14:textId="77777777" w:rsidR="004E7262" w:rsidRPr="00DA4410" w:rsidRDefault="004E7262" w:rsidP="004E7262">
      <w:pPr>
        <w:pStyle w:val="ListParagraph"/>
        <w:ind w:left="1080"/>
        <w:rPr>
          <w:rFonts w:ascii="Times New Roman" w:hAnsi="Times New Roman" w:cs="Times New Roman"/>
        </w:rPr>
      </w:pPr>
    </w:p>
    <w:p w14:paraId="7C30512B" w14:textId="77777777" w:rsidR="003E3B2A" w:rsidRPr="00DA4410" w:rsidRDefault="003E3B2A">
      <w:pPr>
        <w:rPr>
          <w:rFonts w:ascii="Times New Roman" w:hAnsi="Times New Roman" w:cs="Times New Roman"/>
        </w:rPr>
      </w:pPr>
    </w:p>
    <w:sectPr w:rsidR="003E3B2A" w:rsidRPr="00DA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0A"/>
    <w:multiLevelType w:val="hybridMultilevel"/>
    <w:tmpl w:val="F8464990"/>
    <w:lvl w:ilvl="0" w:tplc="DB8AC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920036"/>
    <w:multiLevelType w:val="hybridMultilevel"/>
    <w:tmpl w:val="094ABF3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6741DAA"/>
    <w:multiLevelType w:val="hybridMultilevel"/>
    <w:tmpl w:val="B5700418"/>
    <w:lvl w:ilvl="0" w:tplc="F85C915A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6A2F81"/>
    <w:multiLevelType w:val="hybridMultilevel"/>
    <w:tmpl w:val="3E2C75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10168326">
    <w:abstractNumId w:val="2"/>
  </w:num>
  <w:num w:numId="2" w16cid:durableId="1757558801">
    <w:abstractNumId w:val="3"/>
  </w:num>
  <w:num w:numId="3" w16cid:durableId="1302079032">
    <w:abstractNumId w:val="0"/>
  </w:num>
  <w:num w:numId="4" w16cid:durableId="86483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2"/>
    <w:rsid w:val="000054FB"/>
    <w:rsid w:val="000504C2"/>
    <w:rsid w:val="000832F7"/>
    <w:rsid w:val="000C3D49"/>
    <w:rsid w:val="000D1C7D"/>
    <w:rsid w:val="000F1633"/>
    <w:rsid w:val="00135455"/>
    <w:rsid w:val="00140E95"/>
    <w:rsid w:val="00141609"/>
    <w:rsid w:val="00150273"/>
    <w:rsid w:val="00152C02"/>
    <w:rsid w:val="001702FA"/>
    <w:rsid w:val="001B4B9E"/>
    <w:rsid w:val="001C7410"/>
    <w:rsid w:val="00216C6D"/>
    <w:rsid w:val="002352D0"/>
    <w:rsid w:val="0028700C"/>
    <w:rsid w:val="002B61A2"/>
    <w:rsid w:val="002D4280"/>
    <w:rsid w:val="002F3A3F"/>
    <w:rsid w:val="00343FEC"/>
    <w:rsid w:val="00393180"/>
    <w:rsid w:val="003D3A22"/>
    <w:rsid w:val="003E3B2A"/>
    <w:rsid w:val="004310F2"/>
    <w:rsid w:val="0044165D"/>
    <w:rsid w:val="00461699"/>
    <w:rsid w:val="00463296"/>
    <w:rsid w:val="004A5D97"/>
    <w:rsid w:val="004C1B35"/>
    <w:rsid w:val="004E7262"/>
    <w:rsid w:val="004F0AB4"/>
    <w:rsid w:val="00511772"/>
    <w:rsid w:val="00523214"/>
    <w:rsid w:val="005244AA"/>
    <w:rsid w:val="005265CC"/>
    <w:rsid w:val="00537C28"/>
    <w:rsid w:val="00543A74"/>
    <w:rsid w:val="00565234"/>
    <w:rsid w:val="00576894"/>
    <w:rsid w:val="00580A16"/>
    <w:rsid w:val="005A32CD"/>
    <w:rsid w:val="005D3F5D"/>
    <w:rsid w:val="005E5D74"/>
    <w:rsid w:val="00623B9E"/>
    <w:rsid w:val="00652581"/>
    <w:rsid w:val="00687BD6"/>
    <w:rsid w:val="006C193D"/>
    <w:rsid w:val="006C7928"/>
    <w:rsid w:val="00703EED"/>
    <w:rsid w:val="00725C9D"/>
    <w:rsid w:val="007451C0"/>
    <w:rsid w:val="007D1384"/>
    <w:rsid w:val="007D2DEA"/>
    <w:rsid w:val="007F7764"/>
    <w:rsid w:val="008075DA"/>
    <w:rsid w:val="00824F75"/>
    <w:rsid w:val="00876F3C"/>
    <w:rsid w:val="008A1449"/>
    <w:rsid w:val="008D0D48"/>
    <w:rsid w:val="00916B3B"/>
    <w:rsid w:val="00927DA4"/>
    <w:rsid w:val="00974845"/>
    <w:rsid w:val="009D6A18"/>
    <w:rsid w:val="009F3FF1"/>
    <w:rsid w:val="009F53A1"/>
    <w:rsid w:val="00A17B0A"/>
    <w:rsid w:val="00A3490D"/>
    <w:rsid w:val="00A44EAA"/>
    <w:rsid w:val="00A56700"/>
    <w:rsid w:val="00A56F63"/>
    <w:rsid w:val="00A576C5"/>
    <w:rsid w:val="00AA0D8C"/>
    <w:rsid w:val="00AA7090"/>
    <w:rsid w:val="00AB6A75"/>
    <w:rsid w:val="00AE3CA1"/>
    <w:rsid w:val="00AF4929"/>
    <w:rsid w:val="00BC3FC1"/>
    <w:rsid w:val="00BE5C19"/>
    <w:rsid w:val="00C03ECE"/>
    <w:rsid w:val="00C53144"/>
    <w:rsid w:val="00C70334"/>
    <w:rsid w:val="00CA401B"/>
    <w:rsid w:val="00CB5575"/>
    <w:rsid w:val="00D60148"/>
    <w:rsid w:val="00DA4410"/>
    <w:rsid w:val="00DF5527"/>
    <w:rsid w:val="00E044AA"/>
    <w:rsid w:val="00E35032"/>
    <w:rsid w:val="00E374CD"/>
    <w:rsid w:val="00E645F6"/>
    <w:rsid w:val="00EF7C08"/>
    <w:rsid w:val="00F0013C"/>
    <w:rsid w:val="00F50AB4"/>
    <w:rsid w:val="00F924A4"/>
    <w:rsid w:val="00FD432B"/>
    <w:rsid w:val="023529C1"/>
    <w:rsid w:val="04AB15FD"/>
    <w:rsid w:val="061D09A1"/>
    <w:rsid w:val="06F6E152"/>
    <w:rsid w:val="13F1BFFF"/>
    <w:rsid w:val="14D65A0F"/>
    <w:rsid w:val="29806B80"/>
    <w:rsid w:val="2CB80C42"/>
    <w:rsid w:val="3583E776"/>
    <w:rsid w:val="37DA4179"/>
    <w:rsid w:val="397611DA"/>
    <w:rsid w:val="4745C263"/>
    <w:rsid w:val="49131EF1"/>
    <w:rsid w:val="4D14A8DC"/>
    <w:rsid w:val="50861845"/>
    <w:rsid w:val="5165E99C"/>
    <w:rsid w:val="5DF44F57"/>
    <w:rsid w:val="627FB432"/>
    <w:rsid w:val="673D1251"/>
    <w:rsid w:val="68FF34F3"/>
    <w:rsid w:val="753CFFA0"/>
    <w:rsid w:val="77EA08B2"/>
    <w:rsid w:val="7CA68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ACA4"/>
  <w15:chartTrackingRefBased/>
  <w15:docId w15:val="{F3DF7DA9-41A8-4CFB-A8BC-6DBB988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uiPriority w:val="99"/>
    <w:rsid w:val="004E726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43BB-A484-4657-81C2-EA7ACCCD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Romine</dc:creator>
  <cp:keywords/>
  <dc:description/>
  <cp:lastModifiedBy>Deborah Romine</cp:lastModifiedBy>
  <cp:revision>2</cp:revision>
  <cp:lastPrinted>2024-02-22T15:50:00Z</cp:lastPrinted>
  <dcterms:created xsi:type="dcterms:W3CDTF">2024-04-08T15:14:00Z</dcterms:created>
  <dcterms:modified xsi:type="dcterms:W3CDTF">2024-04-08T15:14:00Z</dcterms:modified>
</cp:coreProperties>
</file>