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CF5F" w14:textId="77777777" w:rsidR="004E7262" w:rsidRDefault="004E7262" w:rsidP="004E7262">
      <w:pPr>
        <w:pStyle w:val="Informal1"/>
        <w:spacing w:before="0" w:after="0"/>
        <w:rPr>
          <w:b/>
          <w:color w:val="000000"/>
          <w:sz w:val="36"/>
          <w:szCs w:val="36"/>
        </w:rPr>
      </w:pPr>
    </w:p>
    <w:p w14:paraId="0F15272D" w14:textId="10BEC531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19FB349" wp14:editId="66AD99C2">
            <wp:extent cx="1643449" cy="1445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15" cy="149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0C32D" w14:textId="77777777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</w:p>
    <w:p w14:paraId="0B587A71" w14:textId="398C98DA" w:rsidR="004E7262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Oklahoma State Council for</w:t>
      </w:r>
    </w:p>
    <w:p w14:paraId="5C5DE9BC" w14:textId="77777777" w:rsidR="004E7262" w:rsidRPr="00013E7E" w:rsidRDefault="004E7262" w:rsidP="004E7262">
      <w:pPr>
        <w:pStyle w:val="Informal1"/>
        <w:spacing w:before="0"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Interstate Adult Offender Supervision</w:t>
      </w:r>
    </w:p>
    <w:p w14:paraId="19DCC357" w14:textId="77777777" w:rsidR="004E7262" w:rsidRDefault="004E7262" w:rsidP="004E7262">
      <w:pPr>
        <w:pStyle w:val="Informal1"/>
        <w:spacing w:before="0" w:after="0"/>
        <w:jc w:val="center"/>
        <w:rPr>
          <w:b/>
          <w:color w:val="FF0000"/>
          <w:szCs w:val="24"/>
        </w:rPr>
      </w:pPr>
    </w:p>
    <w:p w14:paraId="453EA59D" w14:textId="0F11769A" w:rsidR="004E7262" w:rsidRPr="00E83198" w:rsidRDefault="00BA71BB" w:rsidP="004E7262">
      <w:pPr>
        <w:pStyle w:val="Informal1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August 16</w:t>
      </w:r>
      <w:r w:rsidR="00AF4929">
        <w:rPr>
          <w:b/>
          <w:szCs w:val="24"/>
        </w:rPr>
        <w:t>, 2024</w:t>
      </w:r>
      <w:r w:rsidR="004E7262">
        <w:rPr>
          <w:b/>
          <w:szCs w:val="24"/>
        </w:rPr>
        <w:t xml:space="preserve"> @ 10:00 a.m.</w:t>
      </w:r>
      <w:r w:rsidRPr="00E83198">
        <w:rPr>
          <w:b/>
          <w:szCs w:val="24"/>
        </w:rPr>
        <w:t xml:space="preserve"> </w:t>
      </w:r>
    </w:p>
    <w:p w14:paraId="0F645D0B" w14:textId="77777777" w:rsidR="004E7262" w:rsidRDefault="004E7262" w:rsidP="004E7262">
      <w:pPr>
        <w:pStyle w:val="Informal1"/>
        <w:spacing w:before="0" w:after="0"/>
        <w:jc w:val="center"/>
        <w:rPr>
          <w:b/>
          <w:color w:val="FF0000"/>
          <w:szCs w:val="24"/>
        </w:rPr>
      </w:pPr>
    </w:p>
    <w:p w14:paraId="7E022A1C" w14:textId="398D82AF" w:rsidR="004E7262" w:rsidRPr="00491559" w:rsidRDefault="00491559" w:rsidP="00491559">
      <w:pPr>
        <w:pStyle w:val="Informal1"/>
        <w:jc w:val="center"/>
        <w:rPr>
          <w:b/>
          <w:sz w:val="44"/>
          <w:szCs w:val="44"/>
        </w:rPr>
      </w:pPr>
      <w:r w:rsidRPr="00491559">
        <w:rPr>
          <w:b/>
          <w:sz w:val="44"/>
          <w:szCs w:val="44"/>
        </w:rPr>
        <w:t>Meeting Minutes</w:t>
      </w:r>
    </w:p>
    <w:p w14:paraId="303786DF" w14:textId="77777777" w:rsidR="004E7262" w:rsidRPr="009D6A18" w:rsidRDefault="004E7262" w:rsidP="004E7262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6B1DA0C3" w14:textId="14E986CF" w:rsidR="00491559" w:rsidRDefault="00A44EAA" w:rsidP="00A44EAA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491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262" w:rsidRPr="00491559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</w:p>
    <w:p w14:paraId="299645CC" w14:textId="077D4D5B" w:rsidR="00491559" w:rsidRPr="00491559" w:rsidRDefault="00CB5575" w:rsidP="00491559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sz w:val="24"/>
          <w:szCs w:val="24"/>
        </w:rPr>
      </w:pPr>
      <w:r w:rsidRPr="00491559">
        <w:rPr>
          <w:rFonts w:ascii="Times New Roman" w:hAnsi="Times New Roman" w:cs="Times New Roman"/>
          <w:sz w:val="24"/>
          <w:szCs w:val="24"/>
        </w:rPr>
        <w:tab/>
      </w:r>
      <w:r w:rsidRPr="00491559">
        <w:rPr>
          <w:rFonts w:ascii="Times New Roman" w:hAnsi="Times New Roman" w:cs="Times New Roman"/>
          <w:sz w:val="24"/>
          <w:szCs w:val="24"/>
        </w:rPr>
        <w:tab/>
      </w:r>
      <w:r w:rsidRPr="00491559">
        <w:rPr>
          <w:rFonts w:ascii="Times New Roman" w:hAnsi="Times New Roman" w:cs="Times New Roman"/>
          <w:sz w:val="24"/>
          <w:szCs w:val="24"/>
        </w:rPr>
        <w:tab/>
      </w:r>
      <w:r w:rsidRPr="00491559">
        <w:rPr>
          <w:rFonts w:ascii="Times New Roman" w:hAnsi="Times New Roman" w:cs="Times New Roman"/>
          <w:sz w:val="24"/>
          <w:szCs w:val="24"/>
        </w:rPr>
        <w:tab/>
      </w:r>
      <w:r w:rsidRPr="00491559">
        <w:rPr>
          <w:rFonts w:ascii="Times New Roman" w:hAnsi="Times New Roman" w:cs="Times New Roman"/>
          <w:sz w:val="24"/>
          <w:szCs w:val="24"/>
        </w:rPr>
        <w:tab/>
      </w:r>
      <w:r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</w:p>
    <w:p w14:paraId="7BE8FC87" w14:textId="77777777" w:rsidR="00F573E8" w:rsidRDefault="00F573E8" w:rsidP="00A44EAA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559">
        <w:rPr>
          <w:rFonts w:ascii="Times New Roman" w:hAnsi="Times New Roman" w:cs="Times New Roman"/>
          <w:sz w:val="24"/>
          <w:szCs w:val="24"/>
        </w:rPr>
        <w:t>Called to order at 10:00 a.m. A quorum was met.</w:t>
      </w:r>
    </w:p>
    <w:p w14:paraId="4C6E7361" w14:textId="1BBEA5BD" w:rsidR="00725C9D" w:rsidRPr="009D6A18" w:rsidRDefault="004E7262" w:rsidP="00A44EAA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ab/>
      </w:r>
      <w:r w:rsidRPr="009D6A18">
        <w:rPr>
          <w:rFonts w:ascii="Times New Roman" w:hAnsi="Times New Roman" w:cs="Times New Roman"/>
          <w:sz w:val="24"/>
          <w:szCs w:val="24"/>
        </w:rPr>
        <w:tab/>
      </w:r>
      <w:r w:rsidRPr="009D6A18">
        <w:rPr>
          <w:rFonts w:ascii="Times New Roman" w:hAnsi="Times New Roman" w:cs="Times New Roman"/>
          <w:sz w:val="24"/>
          <w:szCs w:val="24"/>
        </w:rPr>
        <w:tab/>
      </w:r>
      <w:r w:rsidRPr="009D6A18">
        <w:rPr>
          <w:rFonts w:ascii="Times New Roman" w:hAnsi="Times New Roman" w:cs="Times New Roman"/>
          <w:sz w:val="24"/>
          <w:szCs w:val="24"/>
        </w:rPr>
        <w:tab/>
      </w:r>
      <w:r w:rsidRPr="009D6A18">
        <w:rPr>
          <w:rFonts w:ascii="Times New Roman" w:hAnsi="Times New Roman" w:cs="Times New Roman"/>
          <w:sz w:val="24"/>
          <w:szCs w:val="24"/>
        </w:rPr>
        <w:tab/>
      </w:r>
      <w:r w:rsidR="00A576C5" w:rsidRPr="009D6A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8E1FDFE" w14:textId="6AAD47E2" w:rsidR="00491559" w:rsidRDefault="004E7262" w:rsidP="00491559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91559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14AB8A70" w14:textId="77777777" w:rsidR="00491559" w:rsidRPr="00491559" w:rsidRDefault="00491559" w:rsidP="00491559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9601B" w14:textId="7F17C1A6" w:rsidR="00BC3FC1" w:rsidRPr="00491559" w:rsidRDefault="00491559" w:rsidP="00491559">
      <w:pPr>
        <w:pStyle w:val="ListParagraph"/>
        <w:tabs>
          <w:tab w:val="left" w:pos="810"/>
        </w:tabs>
        <w:ind w:left="11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were: Ed Konieczny, Ross Ford, Brian Hendrix, and Tim Laughlin. Kathryn Brewer and Darrell Weaver came after roll call. </w:t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</w:p>
    <w:p w14:paraId="3246B13A" w14:textId="5D09D68F" w:rsidR="00491559" w:rsidRPr="00491559" w:rsidRDefault="004E7262" w:rsidP="00491559">
      <w:pPr>
        <w:pStyle w:val="ListParagraph"/>
        <w:numPr>
          <w:ilvl w:val="0"/>
          <w:numId w:val="4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491559">
        <w:rPr>
          <w:rFonts w:ascii="Times New Roman" w:hAnsi="Times New Roman" w:cs="Times New Roman"/>
          <w:b/>
          <w:bCs/>
          <w:sz w:val="24"/>
          <w:szCs w:val="24"/>
        </w:rPr>
        <w:t>Compliance with Open Meetings Act</w:t>
      </w:r>
      <w:r w:rsidRPr="00491559">
        <w:rPr>
          <w:rFonts w:ascii="Times New Roman" w:hAnsi="Times New Roman" w:cs="Times New Roman"/>
          <w:sz w:val="24"/>
          <w:szCs w:val="24"/>
        </w:rPr>
        <w:tab/>
      </w:r>
    </w:p>
    <w:p w14:paraId="41F96A4B" w14:textId="27C9FE8A" w:rsidR="00BC3FC1" w:rsidRPr="00F573E8" w:rsidRDefault="00491559" w:rsidP="00F573E8">
      <w:pPr>
        <w:tabs>
          <w:tab w:val="left" w:pos="810"/>
        </w:tabs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posted on Secretary of State website on 1-31-2024 and the location was amended on 4-22-2024. The agenda was posted at the meeting location on 8-15-2024 at 9 a.m.  </w:t>
      </w:r>
      <w:r w:rsidR="007451C0" w:rsidRPr="00491559">
        <w:rPr>
          <w:rFonts w:ascii="Times New Roman" w:hAnsi="Times New Roman" w:cs="Times New Roman"/>
          <w:sz w:val="24"/>
          <w:szCs w:val="24"/>
        </w:rPr>
        <w:tab/>
      </w:r>
      <w:r w:rsidR="007451C0" w:rsidRPr="00491559">
        <w:rPr>
          <w:rFonts w:ascii="Times New Roman" w:hAnsi="Times New Roman" w:cs="Times New Roman"/>
          <w:sz w:val="24"/>
          <w:szCs w:val="24"/>
        </w:rPr>
        <w:tab/>
      </w:r>
      <w:r w:rsidR="004E7262" w:rsidRPr="00491559">
        <w:rPr>
          <w:rFonts w:ascii="Times New Roman" w:hAnsi="Times New Roman" w:cs="Times New Roman"/>
          <w:sz w:val="24"/>
          <w:szCs w:val="24"/>
        </w:rPr>
        <w:tab/>
      </w:r>
    </w:p>
    <w:p w14:paraId="545737B3" w14:textId="39989EC3" w:rsidR="00A44EAA" w:rsidRPr="009D6A18" w:rsidRDefault="00A44EAA" w:rsidP="00543A7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262" w:rsidRPr="009D6A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573E8">
        <w:rPr>
          <w:rFonts w:ascii="Times New Roman" w:hAnsi="Times New Roman" w:cs="Times New Roman"/>
          <w:sz w:val="24"/>
          <w:szCs w:val="24"/>
        </w:rPr>
        <w:t xml:space="preserve">   </w:t>
      </w:r>
      <w:r w:rsidR="004E7262" w:rsidRPr="009D6A18">
        <w:rPr>
          <w:rFonts w:ascii="Times New Roman" w:hAnsi="Times New Roman" w:cs="Times New Roman"/>
          <w:b/>
          <w:bCs/>
          <w:sz w:val="24"/>
          <w:szCs w:val="24"/>
        </w:rPr>
        <w:t>Review and approval of</w:t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</w:p>
    <w:p w14:paraId="68850B10" w14:textId="621BF1C8" w:rsidR="006C7928" w:rsidRPr="009D6A18" w:rsidRDefault="00F573E8" w:rsidP="00F573E8">
      <w:pPr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1559">
        <w:rPr>
          <w:rFonts w:ascii="Times New Roman" w:hAnsi="Times New Roman" w:cs="Times New Roman"/>
          <w:sz w:val="24"/>
          <w:szCs w:val="24"/>
        </w:rPr>
        <w:t xml:space="preserve">Motion to approve meeting minutes from 2-23-2024 was made by Ed Konieczny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559">
        <w:rPr>
          <w:rFonts w:ascii="Times New Roman" w:hAnsi="Times New Roman" w:cs="Times New Roman"/>
          <w:sz w:val="24"/>
          <w:szCs w:val="24"/>
        </w:rPr>
        <w:t xml:space="preserve">and seconded by Brian Hendrix. All were in favor. </w:t>
      </w:r>
      <w:r w:rsidR="006C7928" w:rsidRPr="009D6A18">
        <w:rPr>
          <w:rFonts w:ascii="Times New Roman" w:hAnsi="Times New Roman" w:cs="Times New Roman"/>
          <w:sz w:val="24"/>
          <w:szCs w:val="24"/>
        </w:rPr>
        <w:tab/>
      </w:r>
    </w:p>
    <w:p w14:paraId="0135C009" w14:textId="4D721780" w:rsidR="00D7178C" w:rsidRPr="00D7178C" w:rsidRDefault="006C7928" w:rsidP="00D717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178C">
        <w:rPr>
          <w:rFonts w:ascii="Times New Roman" w:hAnsi="Times New Roman" w:cs="Times New Roman"/>
          <w:b/>
          <w:bCs/>
          <w:sz w:val="24"/>
          <w:szCs w:val="24"/>
        </w:rPr>
        <w:t>ICAOS Updates</w:t>
      </w:r>
      <w:r w:rsidRPr="00D7178C">
        <w:rPr>
          <w:rFonts w:ascii="Times New Roman" w:hAnsi="Times New Roman" w:cs="Times New Roman"/>
          <w:sz w:val="24"/>
          <w:szCs w:val="24"/>
        </w:rPr>
        <w:tab/>
      </w:r>
      <w:r w:rsidRPr="00D7178C">
        <w:rPr>
          <w:rFonts w:ascii="Times New Roman" w:hAnsi="Times New Roman" w:cs="Times New Roman"/>
          <w:sz w:val="24"/>
          <w:szCs w:val="24"/>
        </w:rPr>
        <w:tab/>
      </w:r>
      <w:r w:rsidRPr="00D7178C">
        <w:rPr>
          <w:rFonts w:ascii="Times New Roman" w:hAnsi="Times New Roman" w:cs="Times New Roman"/>
          <w:sz w:val="24"/>
          <w:szCs w:val="24"/>
        </w:rPr>
        <w:tab/>
      </w:r>
      <w:r w:rsidRPr="00D7178C">
        <w:rPr>
          <w:rFonts w:ascii="Times New Roman" w:hAnsi="Times New Roman" w:cs="Times New Roman"/>
          <w:sz w:val="24"/>
          <w:szCs w:val="24"/>
        </w:rPr>
        <w:tab/>
      </w:r>
      <w:r w:rsidRPr="00D7178C">
        <w:rPr>
          <w:rFonts w:ascii="Times New Roman" w:hAnsi="Times New Roman" w:cs="Times New Roman"/>
          <w:sz w:val="24"/>
          <w:szCs w:val="24"/>
        </w:rPr>
        <w:tab/>
      </w:r>
      <w:r w:rsidRPr="00D7178C">
        <w:rPr>
          <w:rFonts w:ascii="Times New Roman" w:hAnsi="Times New Roman" w:cs="Times New Roman"/>
          <w:sz w:val="24"/>
          <w:szCs w:val="24"/>
        </w:rPr>
        <w:tab/>
      </w:r>
    </w:p>
    <w:p w14:paraId="7C804F06" w14:textId="77777777" w:rsid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7EE7EE59" w14:textId="504B86D4" w:rsidR="00D7178C" w:rsidRP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 w:rsidRPr="00D7178C">
        <w:rPr>
          <w:rFonts w:ascii="Times New Roman" w:hAnsi="Times New Roman" w:cs="Times New Roman"/>
          <w:sz w:val="24"/>
          <w:szCs w:val="24"/>
        </w:rPr>
        <w:t>Emily Keefer went over year to date compliance ratings:</w:t>
      </w:r>
    </w:p>
    <w:p w14:paraId="455875F9" w14:textId="7AEDE829" w:rsid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Above national average with case closure 98.81%, under national average with case closure replies at 87.84%, under national average with requested progress reports at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91.93%, above national average with reporting instruction replies at 98.14%, under national average with transfer replies at 92.70% and over national average with violation responses at 92.51%. Although compliance ratings are good, we are hoping for improvement with the additional staffing in the unit. </w:t>
      </w:r>
      <w:r w:rsidR="00D867F5">
        <w:rPr>
          <w:rFonts w:ascii="Times New Roman" w:hAnsi="Times New Roman" w:cs="Times New Roman"/>
          <w:sz w:val="24"/>
          <w:szCs w:val="24"/>
        </w:rPr>
        <w:t xml:space="preserve">Also provided </w:t>
      </w:r>
      <w:r w:rsidR="00422229">
        <w:rPr>
          <w:rFonts w:ascii="Times New Roman" w:hAnsi="Times New Roman" w:cs="Times New Roman"/>
          <w:sz w:val="24"/>
          <w:szCs w:val="24"/>
        </w:rPr>
        <w:t xml:space="preserve">last calendar year of compliance ratings. </w:t>
      </w:r>
    </w:p>
    <w:p w14:paraId="095F8C37" w14:textId="77777777" w:rsidR="00422229" w:rsidRDefault="00422229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680BF13C" w14:textId="58D8ACDD" w:rsidR="00422229" w:rsidRDefault="00422229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currently </w:t>
      </w:r>
      <w:r w:rsidR="00BD23A3">
        <w:rPr>
          <w:rFonts w:ascii="Times New Roman" w:hAnsi="Times New Roman" w:cs="Times New Roman"/>
          <w:sz w:val="24"/>
          <w:szCs w:val="24"/>
        </w:rPr>
        <w:t xml:space="preserve">4943 total ICOTS cases. 3108 incoming cases and 1835 outgoing cases. </w:t>
      </w:r>
      <w:r w:rsidR="00EC5C52">
        <w:rPr>
          <w:rFonts w:ascii="Times New Roman" w:hAnsi="Times New Roman" w:cs="Times New Roman"/>
          <w:sz w:val="24"/>
          <w:szCs w:val="24"/>
        </w:rPr>
        <w:t xml:space="preserve">80.8% of the  incoming cases are mandatory cases and </w:t>
      </w:r>
      <w:r w:rsidR="00FC1609">
        <w:rPr>
          <w:rFonts w:ascii="Times New Roman" w:hAnsi="Times New Roman" w:cs="Times New Roman"/>
          <w:sz w:val="24"/>
          <w:szCs w:val="24"/>
        </w:rPr>
        <w:t>19.2% are</w:t>
      </w:r>
      <w:r w:rsidR="00044CF5">
        <w:rPr>
          <w:rFonts w:ascii="Times New Roman" w:hAnsi="Times New Roman" w:cs="Times New Roman"/>
          <w:sz w:val="24"/>
          <w:szCs w:val="24"/>
        </w:rPr>
        <w:t xml:space="preserve"> </w:t>
      </w:r>
      <w:r w:rsidR="00FC1609">
        <w:rPr>
          <w:rFonts w:ascii="Times New Roman" w:hAnsi="Times New Roman" w:cs="Times New Roman"/>
          <w:sz w:val="24"/>
          <w:szCs w:val="24"/>
        </w:rPr>
        <w:t xml:space="preserve">discretionary cases. </w:t>
      </w:r>
      <w:r w:rsidR="00480A37">
        <w:rPr>
          <w:rFonts w:ascii="Times New Roman" w:hAnsi="Times New Roman" w:cs="Times New Roman"/>
          <w:sz w:val="24"/>
          <w:szCs w:val="24"/>
        </w:rPr>
        <w:t xml:space="preserve">Discussion was had about accepting and denying cases and the criteria for such. </w:t>
      </w:r>
    </w:p>
    <w:p w14:paraId="65139012" w14:textId="3A8AE239" w:rsid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7D157CD2" w14:textId="6F86D688" w:rsid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violation and retaking administrator is on leave until her retirement date of 12-1-2024. We have officers in the field filling in with writing violation reports and Emily is handling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That position cannot be filled until the retirement date. </w:t>
      </w:r>
    </w:p>
    <w:p w14:paraId="785CEB8F" w14:textId="77777777" w:rsidR="00D7178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685B5CC9" w14:textId="0A731742" w:rsidR="0028700C" w:rsidRDefault="00D7178C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additional case managers were hired and one has already resigned and that position filled. Both have been trained and are doing well in the positions. </w:t>
      </w:r>
    </w:p>
    <w:p w14:paraId="03AEB6AD" w14:textId="77777777" w:rsidR="005A5112" w:rsidRDefault="005A5112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14:paraId="7A21789A" w14:textId="4B80EBE0" w:rsidR="005A5112" w:rsidRPr="00D7178C" w:rsidRDefault="005A5112" w:rsidP="00D7178C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Oklahoma state council member Jari Askins retired at the Administrator of the Courts effective </w:t>
      </w:r>
      <w:r w:rsidR="00292FA9">
        <w:rPr>
          <w:rFonts w:ascii="Times New Roman" w:hAnsi="Times New Roman" w:cs="Times New Roman"/>
          <w:sz w:val="24"/>
          <w:szCs w:val="24"/>
        </w:rPr>
        <w:t xml:space="preserve">6-1-2024. They are currently holding interviews to fill her position. Weaver will approach the new administrator about </w:t>
      </w:r>
      <w:r w:rsidR="00896EBF">
        <w:rPr>
          <w:rFonts w:ascii="Times New Roman" w:hAnsi="Times New Roman" w:cs="Times New Roman"/>
          <w:sz w:val="24"/>
          <w:szCs w:val="24"/>
        </w:rPr>
        <w:t xml:space="preserve">their position on the council. </w:t>
      </w:r>
    </w:p>
    <w:p w14:paraId="49C92008" w14:textId="7BFE9D09" w:rsidR="00927DA4" w:rsidRPr="009D6A18" w:rsidRDefault="00927DA4" w:rsidP="00927DA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5443167" w14:textId="4FD80CE5" w:rsidR="00927DA4" w:rsidRPr="00F573E8" w:rsidRDefault="00F573E8" w:rsidP="00F573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262" w:rsidRPr="00F573E8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4E7262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5575" w:rsidRPr="00F573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F85FBA" w14:textId="41508ADB" w:rsidR="00467E29" w:rsidRDefault="008B517A" w:rsidP="00F573E8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F573E8">
        <w:rPr>
          <w:rFonts w:ascii="Times New Roman" w:hAnsi="Times New Roman" w:cs="Times New Roman"/>
          <w:sz w:val="24"/>
          <w:szCs w:val="24"/>
        </w:rPr>
        <w:t>The ICAOS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E29" w:rsidRPr="00467E29">
        <w:rPr>
          <w:rFonts w:ascii="Times New Roman" w:hAnsi="Times New Roman" w:cs="Times New Roman"/>
          <w:sz w:val="24"/>
          <w:szCs w:val="24"/>
        </w:rPr>
        <w:t>Annual Business Meeting</w:t>
      </w:r>
      <w:r>
        <w:rPr>
          <w:rFonts w:ascii="Times New Roman" w:hAnsi="Times New Roman" w:cs="Times New Roman"/>
          <w:sz w:val="24"/>
          <w:szCs w:val="24"/>
        </w:rPr>
        <w:t xml:space="preserve"> in being held in </w:t>
      </w:r>
      <w:r w:rsidR="00467E29" w:rsidRPr="00467E29">
        <w:rPr>
          <w:rFonts w:ascii="Times New Roman" w:hAnsi="Times New Roman" w:cs="Times New Roman"/>
          <w:sz w:val="24"/>
          <w:szCs w:val="24"/>
        </w:rPr>
        <w:t>Scottsdale AZ, September 9-11</w:t>
      </w:r>
      <w:r>
        <w:rPr>
          <w:rFonts w:ascii="Times New Roman" w:hAnsi="Times New Roman" w:cs="Times New Roman"/>
          <w:sz w:val="24"/>
          <w:szCs w:val="24"/>
        </w:rPr>
        <w:t xml:space="preserve">. This is a training year, not a rule voting year. However, there will be a vote for the funding of the upgrade to the ICOTS database. The cost of the upgrade is $1,081,440 and the project will take 2 years. There are two </w:t>
      </w:r>
      <w:r w:rsidR="00984D4C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options for the </w:t>
      </w:r>
      <w:r w:rsidR="00984D4C">
        <w:rPr>
          <w:rFonts w:ascii="Times New Roman" w:hAnsi="Times New Roman" w:cs="Times New Roman"/>
          <w:sz w:val="24"/>
          <w:szCs w:val="24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. ICAOS currently has </w:t>
      </w:r>
      <w:r w:rsidR="0002505D">
        <w:rPr>
          <w:rFonts w:ascii="Times New Roman" w:hAnsi="Times New Roman" w:cs="Times New Roman"/>
          <w:sz w:val="24"/>
          <w:szCs w:val="24"/>
        </w:rPr>
        <w:t xml:space="preserve">a “Vanguard” account with approx.. 2 million </w:t>
      </w:r>
      <w:r w:rsidR="00984D4C">
        <w:rPr>
          <w:rFonts w:ascii="Times New Roman" w:hAnsi="Times New Roman" w:cs="Times New Roman"/>
          <w:sz w:val="24"/>
          <w:szCs w:val="24"/>
        </w:rPr>
        <w:t xml:space="preserve">for unexpected expenses. </w:t>
      </w:r>
      <w:r w:rsidR="00666D82">
        <w:rPr>
          <w:rFonts w:ascii="Times New Roman" w:hAnsi="Times New Roman" w:cs="Times New Roman"/>
          <w:sz w:val="24"/>
          <w:szCs w:val="24"/>
        </w:rPr>
        <w:t xml:space="preserve">Option one is for the </w:t>
      </w:r>
      <w:r w:rsidR="00C43BE9">
        <w:rPr>
          <w:rFonts w:ascii="Times New Roman" w:hAnsi="Times New Roman" w:cs="Times New Roman"/>
          <w:sz w:val="24"/>
          <w:szCs w:val="24"/>
        </w:rPr>
        <w:t xml:space="preserve">states to pay additional dues over the next two years. This would be </w:t>
      </w:r>
      <w:r w:rsidR="00445391">
        <w:rPr>
          <w:rFonts w:ascii="Times New Roman" w:hAnsi="Times New Roman" w:cs="Times New Roman"/>
          <w:sz w:val="24"/>
          <w:szCs w:val="24"/>
        </w:rPr>
        <w:t xml:space="preserve">an additional $9521 for Oklahoma in FY 26 and FY27. Option two is for </w:t>
      </w:r>
      <w:r w:rsidR="00076237">
        <w:rPr>
          <w:rFonts w:ascii="Times New Roman" w:hAnsi="Times New Roman" w:cs="Times New Roman"/>
          <w:sz w:val="24"/>
          <w:szCs w:val="24"/>
        </w:rPr>
        <w:t xml:space="preserve">ICAOS to take $509,211 from the Vanguard account and the states pay </w:t>
      </w:r>
      <w:r w:rsidR="00157F64">
        <w:rPr>
          <w:rFonts w:ascii="Times New Roman" w:hAnsi="Times New Roman" w:cs="Times New Roman"/>
          <w:sz w:val="24"/>
          <w:szCs w:val="24"/>
        </w:rPr>
        <w:t>a lesser amount ($</w:t>
      </w:r>
      <w:r w:rsidR="0065370B">
        <w:rPr>
          <w:rFonts w:ascii="Times New Roman" w:hAnsi="Times New Roman" w:cs="Times New Roman"/>
          <w:sz w:val="24"/>
          <w:szCs w:val="24"/>
        </w:rPr>
        <w:t xml:space="preserve">4760 for Oklahoma) for the next two years. </w:t>
      </w:r>
      <w:r w:rsidR="00A43BB4">
        <w:rPr>
          <w:rFonts w:ascii="Times New Roman" w:hAnsi="Times New Roman" w:cs="Times New Roman"/>
          <w:sz w:val="24"/>
          <w:szCs w:val="24"/>
        </w:rPr>
        <w:t xml:space="preserve">Motion </w:t>
      </w:r>
      <w:r w:rsidR="00F65465">
        <w:rPr>
          <w:rFonts w:ascii="Times New Roman" w:hAnsi="Times New Roman" w:cs="Times New Roman"/>
          <w:sz w:val="24"/>
          <w:szCs w:val="24"/>
        </w:rPr>
        <w:t>made by Ross Ford</w:t>
      </w:r>
      <w:r w:rsidR="0065370B">
        <w:rPr>
          <w:rFonts w:ascii="Times New Roman" w:hAnsi="Times New Roman" w:cs="Times New Roman"/>
          <w:sz w:val="24"/>
          <w:szCs w:val="24"/>
        </w:rPr>
        <w:t xml:space="preserve"> that Oklahoma votes for option two. </w:t>
      </w:r>
      <w:r w:rsidR="00F65465">
        <w:rPr>
          <w:rFonts w:ascii="Times New Roman" w:hAnsi="Times New Roman" w:cs="Times New Roman"/>
          <w:sz w:val="24"/>
          <w:szCs w:val="24"/>
        </w:rPr>
        <w:t xml:space="preserve">Seconded by Ed </w:t>
      </w:r>
      <w:r w:rsidR="004F6BE9">
        <w:rPr>
          <w:rFonts w:ascii="Times New Roman" w:hAnsi="Times New Roman" w:cs="Times New Roman"/>
          <w:sz w:val="24"/>
          <w:szCs w:val="24"/>
        </w:rPr>
        <w:t xml:space="preserve">Konieczny. All in favor. </w:t>
      </w:r>
      <w:r w:rsidR="00BD23A3">
        <w:rPr>
          <w:rFonts w:ascii="Times New Roman" w:hAnsi="Times New Roman" w:cs="Times New Roman"/>
          <w:sz w:val="24"/>
          <w:szCs w:val="24"/>
        </w:rPr>
        <w:t>Weaver asked what Oklahoma dues are</w:t>
      </w:r>
      <w:r w:rsidR="00583086">
        <w:rPr>
          <w:rFonts w:ascii="Times New Roman" w:hAnsi="Times New Roman" w:cs="Times New Roman"/>
          <w:sz w:val="24"/>
          <w:szCs w:val="24"/>
        </w:rPr>
        <w:t xml:space="preserve"> at the present. 2024 dues were $31,739.21. Weaver asked if this is appropriated money and business services verified that it is. </w:t>
      </w:r>
    </w:p>
    <w:p w14:paraId="2936AB30" w14:textId="77777777" w:rsidR="004F6BE9" w:rsidRPr="00467E29" w:rsidRDefault="004F6BE9" w:rsidP="008B517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2C95BAA" w14:textId="0E663ACA" w:rsidR="00467E29" w:rsidRDefault="004F6BE9" w:rsidP="00F573E8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James Rudek taking on additional duties within the department, he will no longer be the Oklahoma ICAOS </w:t>
      </w:r>
      <w:r w:rsidR="00F24941">
        <w:rPr>
          <w:rFonts w:ascii="Times New Roman" w:hAnsi="Times New Roman" w:cs="Times New Roman"/>
          <w:sz w:val="24"/>
          <w:szCs w:val="24"/>
        </w:rPr>
        <w:t>commissioner</w:t>
      </w:r>
      <w:r>
        <w:rPr>
          <w:rFonts w:ascii="Times New Roman" w:hAnsi="Times New Roman" w:cs="Times New Roman"/>
          <w:sz w:val="24"/>
          <w:szCs w:val="24"/>
        </w:rPr>
        <w:t xml:space="preserve">. Motion </w:t>
      </w:r>
      <w:r w:rsidR="00F24941">
        <w:rPr>
          <w:rFonts w:ascii="Times New Roman" w:hAnsi="Times New Roman" w:cs="Times New Roman"/>
          <w:sz w:val="24"/>
          <w:szCs w:val="24"/>
        </w:rPr>
        <w:t xml:space="preserve">made by Ed Konieczny for Deborah Romine to take the role as commissioner. </w:t>
      </w:r>
      <w:r w:rsidR="000B0ED7">
        <w:rPr>
          <w:rFonts w:ascii="Times New Roman" w:hAnsi="Times New Roman" w:cs="Times New Roman"/>
          <w:sz w:val="24"/>
          <w:szCs w:val="24"/>
        </w:rPr>
        <w:t xml:space="preserve">Seconded by Darrell Weaver. All in favor. Weaver signed the letter naming Romine as Commissioner to be forwarded to the ICAOS national office. </w:t>
      </w:r>
    </w:p>
    <w:p w14:paraId="619918C1" w14:textId="495783DF" w:rsidR="00467E29" w:rsidRDefault="00467E29" w:rsidP="00467E2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15D4C81" w14:textId="61851247" w:rsidR="0094479B" w:rsidRDefault="00467E29" w:rsidP="00F573E8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SB 1528 passed</w:t>
      </w:r>
      <w:r w:rsidR="0094479B">
        <w:rPr>
          <w:rFonts w:ascii="Times New Roman" w:hAnsi="Times New Roman" w:cs="Times New Roman"/>
          <w:sz w:val="24"/>
          <w:szCs w:val="24"/>
        </w:rPr>
        <w:t xml:space="preserve"> making all members of the Oklahoma state council voting members. This will go into effect November 1, 2024. </w:t>
      </w:r>
    </w:p>
    <w:p w14:paraId="20C79721" w14:textId="77777777" w:rsidR="00843479" w:rsidRDefault="00843479" w:rsidP="00467E2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5F8EE8C" w14:textId="273D5EE7" w:rsidR="00882C09" w:rsidRDefault="0094479B" w:rsidP="00F573E8">
      <w:pPr>
        <w:spacing w:after="0"/>
        <w:ind w:left="7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Romine will be </w:t>
      </w:r>
      <w:r w:rsidR="00A3234C">
        <w:rPr>
          <w:rFonts w:ascii="Times New Roman" w:hAnsi="Times New Roman" w:cs="Times New Roman"/>
          <w:sz w:val="24"/>
          <w:szCs w:val="24"/>
        </w:rPr>
        <w:t xml:space="preserve">providing training regarding ICOTS at the </w:t>
      </w:r>
      <w:r w:rsidR="00971BE1">
        <w:rPr>
          <w:rFonts w:ascii="Times New Roman" w:hAnsi="Times New Roman" w:cs="Times New Roman"/>
          <w:sz w:val="24"/>
          <w:szCs w:val="24"/>
        </w:rPr>
        <w:t xml:space="preserve">First Assistant </w:t>
      </w:r>
      <w:r w:rsidR="00F573E8">
        <w:rPr>
          <w:rFonts w:ascii="Times New Roman" w:hAnsi="Times New Roman" w:cs="Times New Roman"/>
          <w:sz w:val="24"/>
          <w:szCs w:val="24"/>
        </w:rPr>
        <w:t xml:space="preserve">         t</w:t>
      </w:r>
      <w:r w:rsidR="00971BE1">
        <w:rPr>
          <w:rFonts w:ascii="Times New Roman" w:hAnsi="Times New Roman" w:cs="Times New Roman"/>
          <w:sz w:val="24"/>
          <w:szCs w:val="24"/>
        </w:rPr>
        <w:t xml:space="preserve">raining </w:t>
      </w:r>
      <w:r w:rsidR="00A3234C">
        <w:rPr>
          <w:rFonts w:ascii="Times New Roman" w:hAnsi="Times New Roman" w:cs="Times New Roman"/>
          <w:sz w:val="24"/>
          <w:szCs w:val="24"/>
        </w:rPr>
        <w:t>at the district attorney</w:t>
      </w:r>
      <w:r w:rsidR="005A5112">
        <w:rPr>
          <w:rFonts w:ascii="Times New Roman" w:hAnsi="Times New Roman" w:cs="Times New Roman"/>
          <w:sz w:val="24"/>
          <w:szCs w:val="24"/>
        </w:rPr>
        <w:t xml:space="preserve"> conference on </w:t>
      </w:r>
      <w:r w:rsidR="00882C09">
        <w:rPr>
          <w:rFonts w:ascii="Times New Roman" w:hAnsi="Times New Roman" w:cs="Times New Roman"/>
          <w:sz w:val="24"/>
          <w:szCs w:val="24"/>
        </w:rPr>
        <w:t>September 13</w:t>
      </w:r>
      <w:r w:rsidR="005A5112">
        <w:rPr>
          <w:rFonts w:ascii="Times New Roman" w:hAnsi="Times New Roman" w:cs="Times New Roman"/>
          <w:sz w:val="24"/>
          <w:szCs w:val="24"/>
        </w:rPr>
        <w:t xml:space="preserve">, 2024. </w:t>
      </w:r>
      <w:r w:rsidR="00D867F5">
        <w:rPr>
          <w:rFonts w:ascii="Times New Roman" w:hAnsi="Times New Roman" w:cs="Times New Roman"/>
          <w:sz w:val="24"/>
          <w:szCs w:val="24"/>
        </w:rPr>
        <w:t xml:space="preserve">Tim Laughlin would like training for the OIDS staff. </w:t>
      </w:r>
    </w:p>
    <w:p w14:paraId="496BDA77" w14:textId="23D25E77" w:rsidR="004E7262" w:rsidRPr="00467E29" w:rsidRDefault="00467E29" w:rsidP="00467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762E08" w14:textId="77777777" w:rsidR="00044CF5" w:rsidRDefault="004E7262" w:rsidP="00044C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4CF5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Pr="00044C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8060FF" w14:textId="6C71D86F" w:rsidR="004C1B35" w:rsidRPr="00F573E8" w:rsidRDefault="00044CF5" w:rsidP="00F573E8">
      <w:pPr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F573E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1D7251">
        <w:rPr>
          <w:rFonts w:ascii="Times New Roman" w:hAnsi="Times New Roman" w:cs="Times New Roman"/>
          <w:sz w:val="24"/>
          <w:szCs w:val="24"/>
        </w:rPr>
        <w:t>Chrisean</w:t>
      </w:r>
      <w:proofErr w:type="spellEnd"/>
      <w:r w:rsidR="001D7251">
        <w:rPr>
          <w:rFonts w:ascii="Times New Roman" w:hAnsi="Times New Roman" w:cs="Times New Roman"/>
          <w:sz w:val="24"/>
          <w:szCs w:val="24"/>
        </w:rPr>
        <w:t xml:space="preserve"> Malone was apprehended </w:t>
      </w:r>
      <w:r w:rsidR="000131EF">
        <w:rPr>
          <w:rFonts w:ascii="Times New Roman" w:hAnsi="Times New Roman" w:cs="Times New Roman"/>
          <w:sz w:val="24"/>
          <w:szCs w:val="24"/>
        </w:rPr>
        <w:t xml:space="preserve">and is currently in Craig County jail pending revocation. </w:t>
      </w:r>
      <w:r w:rsidR="004E7262" w:rsidRPr="00F573E8">
        <w:rPr>
          <w:rFonts w:ascii="Times New Roman" w:hAnsi="Times New Roman" w:cs="Times New Roman"/>
          <w:sz w:val="24"/>
          <w:szCs w:val="24"/>
        </w:rPr>
        <w:tab/>
      </w:r>
      <w:r w:rsidR="004E7262" w:rsidRPr="00F573E8">
        <w:rPr>
          <w:rFonts w:ascii="Times New Roman" w:hAnsi="Times New Roman" w:cs="Times New Roman"/>
          <w:sz w:val="24"/>
          <w:szCs w:val="24"/>
        </w:rPr>
        <w:tab/>
      </w:r>
      <w:r w:rsidR="004E7262" w:rsidRPr="00F573E8">
        <w:rPr>
          <w:rFonts w:ascii="Times New Roman" w:hAnsi="Times New Roman" w:cs="Times New Roman"/>
          <w:sz w:val="24"/>
          <w:szCs w:val="24"/>
        </w:rPr>
        <w:tab/>
      </w:r>
      <w:r w:rsidR="004E7262" w:rsidRPr="00F573E8">
        <w:rPr>
          <w:rFonts w:ascii="Times New Roman" w:hAnsi="Times New Roman" w:cs="Times New Roman"/>
          <w:sz w:val="24"/>
          <w:szCs w:val="24"/>
        </w:rPr>
        <w:tab/>
      </w:r>
      <w:r w:rsidR="004E7262" w:rsidRPr="00F573E8">
        <w:rPr>
          <w:rFonts w:ascii="Times New Roman" w:hAnsi="Times New Roman" w:cs="Times New Roman"/>
          <w:sz w:val="24"/>
          <w:szCs w:val="24"/>
        </w:rPr>
        <w:tab/>
      </w:r>
      <w:r w:rsidR="000C3D49" w:rsidRPr="00F573E8">
        <w:rPr>
          <w:rFonts w:ascii="Times New Roman" w:hAnsi="Times New Roman" w:cs="Times New Roman"/>
          <w:sz w:val="24"/>
          <w:szCs w:val="24"/>
        </w:rPr>
        <w:tab/>
      </w:r>
      <w:r w:rsidR="000C3D49" w:rsidRPr="00F573E8">
        <w:rPr>
          <w:rFonts w:ascii="Times New Roman" w:hAnsi="Times New Roman" w:cs="Times New Roman"/>
          <w:sz w:val="24"/>
          <w:szCs w:val="24"/>
        </w:rPr>
        <w:tab/>
      </w:r>
      <w:r w:rsidR="000C3D49" w:rsidRPr="00F573E8">
        <w:rPr>
          <w:rFonts w:ascii="Times New Roman" w:hAnsi="Times New Roman" w:cs="Times New Roman"/>
          <w:sz w:val="24"/>
          <w:szCs w:val="24"/>
        </w:rPr>
        <w:tab/>
      </w:r>
      <w:r w:rsidR="000C3D49" w:rsidRPr="00F573E8">
        <w:rPr>
          <w:rFonts w:ascii="Times New Roman" w:hAnsi="Times New Roman" w:cs="Times New Roman"/>
          <w:sz w:val="24"/>
          <w:szCs w:val="24"/>
        </w:rPr>
        <w:tab/>
      </w:r>
      <w:r w:rsidR="000C3D49" w:rsidRPr="00F573E8">
        <w:rPr>
          <w:rFonts w:ascii="Times New Roman" w:hAnsi="Times New Roman" w:cs="Times New Roman"/>
          <w:sz w:val="24"/>
          <w:szCs w:val="24"/>
        </w:rPr>
        <w:tab/>
      </w:r>
      <w:r w:rsidR="004C1B35" w:rsidRPr="00F573E8">
        <w:rPr>
          <w:rFonts w:ascii="Times New Roman" w:hAnsi="Times New Roman" w:cs="Times New Roman"/>
          <w:sz w:val="24"/>
          <w:szCs w:val="24"/>
        </w:rPr>
        <w:tab/>
      </w:r>
    </w:p>
    <w:p w14:paraId="414B5809" w14:textId="027D162C" w:rsidR="00044CF5" w:rsidRPr="00044CF5" w:rsidRDefault="004E7262" w:rsidP="00044C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4CF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044CF5">
        <w:rPr>
          <w:rFonts w:ascii="Times New Roman" w:hAnsi="Times New Roman" w:cs="Times New Roman"/>
          <w:sz w:val="24"/>
          <w:szCs w:val="24"/>
        </w:rPr>
        <w:tab/>
      </w:r>
    </w:p>
    <w:p w14:paraId="62A00616" w14:textId="0C0C64CD" w:rsidR="00511772" w:rsidRPr="00044CF5" w:rsidRDefault="00F573E8" w:rsidP="00F5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4CF5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>made by Ross Ford for adjournment at 10:56. Darrell Weaver seconded   motion. Next meeting scheduled for November 22, 2024 at 10:00 a.m.</w:t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  <w:r w:rsidR="002F3A3F" w:rsidRPr="00044CF5">
        <w:rPr>
          <w:rFonts w:ascii="Times New Roman" w:hAnsi="Times New Roman" w:cs="Times New Roman"/>
          <w:sz w:val="24"/>
          <w:szCs w:val="24"/>
        </w:rPr>
        <w:tab/>
      </w:r>
    </w:p>
    <w:p w14:paraId="71290967" w14:textId="28CFD07E" w:rsidR="004E7262" w:rsidRPr="009D6A18" w:rsidRDefault="00916B3B" w:rsidP="004E72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6A18">
        <w:rPr>
          <w:rFonts w:ascii="Times New Roman" w:hAnsi="Times New Roman" w:cs="Times New Roman"/>
          <w:sz w:val="24"/>
          <w:szCs w:val="24"/>
        </w:rPr>
        <w:tab/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  <w:r w:rsidR="004E7262" w:rsidRPr="009D6A18">
        <w:rPr>
          <w:rFonts w:ascii="Times New Roman" w:hAnsi="Times New Roman" w:cs="Times New Roman"/>
          <w:sz w:val="24"/>
          <w:szCs w:val="24"/>
        </w:rPr>
        <w:tab/>
      </w:r>
    </w:p>
    <w:p w14:paraId="4E5AA5A2" w14:textId="77777777" w:rsidR="004E7262" w:rsidRPr="009D6A18" w:rsidRDefault="004E7262" w:rsidP="004E72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C30512B" w14:textId="77777777" w:rsidR="003E3B2A" w:rsidRPr="009D6A18" w:rsidRDefault="003E3B2A">
      <w:pPr>
        <w:rPr>
          <w:rFonts w:ascii="Times New Roman" w:hAnsi="Times New Roman" w:cs="Times New Roman"/>
          <w:sz w:val="24"/>
          <w:szCs w:val="24"/>
        </w:rPr>
      </w:pPr>
    </w:p>
    <w:sectPr w:rsidR="003E3B2A" w:rsidRPr="009D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20A"/>
    <w:multiLevelType w:val="hybridMultilevel"/>
    <w:tmpl w:val="F8464990"/>
    <w:lvl w:ilvl="0" w:tplc="DB8AC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920036"/>
    <w:multiLevelType w:val="hybridMultilevel"/>
    <w:tmpl w:val="796C8752"/>
    <w:lvl w:ilvl="0" w:tplc="CC28D60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6741DAA"/>
    <w:multiLevelType w:val="hybridMultilevel"/>
    <w:tmpl w:val="B5700418"/>
    <w:lvl w:ilvl="0" w:tplc="F85C915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4063E"/>
    <w:multiLevelType w:val="hybridMultilevel"/>
    <w:tmpl w:val="2F3A2A20"/>
    <w:lvl w:ilvl="0" w:tplc="C8224D76">
      <w:start w:val="5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86A2F81"/>
    <w:multiLevelType w:val="hybridMultilevel"/>
    <w:tmpl w:val="3E2C75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10168326">
    <w:abstractNumId w:val="2"/>
  </w:num>
  <w:num w:numId="2" w16cid:durableId="1757558801">
    <w:abstractNumId w:val="4"/>
  </w:num>
  <w:num w:numId="3" w16cid:durableId="1302079032">
    <w:abstractNumId w:val="0"/>
  </w:num>
  <w:num w:numId="4" w16cid:durableId="864833140">
    <w:abstractNumId w:val="1"/>
  </w:num>
  <w:num w:numId="5" w16cid:durableId="33438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62"/>
    <w:rsid w:val="000131EF"/>
    <w:rsid w:val="0002505D"/>
    <w:rsid w:val="00044CF5"/>
    <w:rsid w:val="00076237"/>
    <w:rsid w:val="000B0ED7"/>
    <w:rsid w:val="000C3D49"/>
    <w:rsid w:val="000D1C7D"/>
    <w:rsid w:val="000F1633"/>
    <w:rsid w:val="00141609"/>
    <w:rsid w:val="00150273"/>
    <w:rsid w:val="00157F64"/>
    <w:rsid w:val="001702FA"/>
    <w:rsid w:val="001D7251"/>
    <w:rsid w:val="00216C6D"/>
    <w:rsid w:val="002352D0"/>
    <w:rsid w:val="0028700C"/>
    <w:rsid w:val="00292FA9"/>
    <w:rsid w:val="002B61A2"/>
    <w:rsid w:val="002D4280"/>
    <w:rsid w:val="002F3A3F"/>
    <w:rsid w:val="00343FEC"/>
    <w:rsid w:val="003D3A22"/>
    <w:rsid w:val="003E3B2A"/>
    <w:rsid w:val="00422229"/>
    <w:rsid w:val="0044165D"/>
    <w:rsid w:val="00445391"/>
    <w:rsid w:val="00467E29"/>
    <w:rsid w:val="00480A37"/>
    <w:rsid w:val="00491559"/>
    <w:rsid w:val="004A5D97"/>
    <w:rsid w:val="004C1B35"/>
    <w:rsid w:val="004E7262"/>
    <w:rsid w:val="004F0AB4"/>
    <w:rsid w:val="004F6BE9"/>
    <w:rsid w:val="00511772"/>
    <w:rsid w:val="00523214"/>
    <w:rsid w:val="00537C28"/>
    <w:rsid w:val="00543A74"/>
    <w:rsid w:val="00580A16"/>
    <w:rsid w:val="00583086"/>
    <w:rsid w:val="005A32CD"/>
    <w:rsid w:val="005A5112"/>
    <w:rsid w:val="00623B9E"/>
    <w:rsid w:val="00652581"/>
    <w:rsid w:val="0065370B"/>
    <w:rsid w:val="00666D82"/>
    <w:rsid w:val="006C193D"/>
    <w:rsid w:val="006C7928"/>
    <w:rsid w:val="00725C9D"/>
    <w:rsid w:val="007451C0"/>
    <w:rsid w:val="007D1384"/>
    <w:rsid w:val="00824F75"/>
    <w:rsid w:val="00843479"/>
    <w:rsid w:val="00876F3C"/>
    <w:rsid w:val="00882C09"/>
    <w:rsid w:val="00896EBF"/>
    <w:rsid w:val="008A1449"/>
    <w:rsid w:val="008B517A"/>
    <w:rsid w:val="008D0D48"/>
    <w:rsid w:val="00916B3B"/>
    <w:rsid w:val="00927DA4"/>
    <w:rsid w:val="0094479B"/>
    <w:rsid w:val="00971BE1"/>
    <w:rsid w:val="00984D4C"/>
    <w:rsid w:val="009913BE"/>
    <w:rsid w:val="009D6A18"/>
    <w:rsid w:val="00A17B0A"/>
    <w:rsid w:val="00A3234C"/>
    <w:rsid w:val="00A43BB4"/>
    <w:rsid w:val="00A44EAA"/>
    <w:rsid w:val="00A56F63"/>
    <w:rsid w:val="00A576C5"/>
    <w:rsid w:val="00AA0D8C"/>
    <w:rsid w:val="00AB6A75"/>
    <w:rsid w:val="00AF4929"/>
    <w:rsid w:val="00BA71BB"/>
    <w:rsid w:val="00BC3FC1"/>
    <w:rsid w:val="00BD23A3"/>
    <w:rsid w:val="00BE5C19"/>
    <w:rsid w:val="00C03ECE"/>
    <w:rsid w:val="00C43BE9"/>
    <w:rsid w:val="00CA401B"/>
    <w:rsid w:val="00CB5575"/>
    <w:rsid w:val="00D7178C"/>
    <w:rsid w:val="00D867F5"/>
    <w:rsid w:val="00DF5527"/>
    <w:rsid w:val="00E374CD"/>
    <w:rsid w:val="00E645F6"/>
    <w:rsid w:val="00EC5C52"/>
    <w:rsid w:val="00F24941"/>
    <w:rsid w:val="00F50AB4"/>
    <w:rsid w:val="00F573E8"/>
    <w:rsid w:val="00F65465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ACA4"/>
  <w15:chartTrackingRefBased/>
  <w15:docId w15:val="{F3DF7DA9-41A8-4CFB-A8BC-6DBB988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uiPriority w:val="99"/>
    <w:rsid w:val="004E726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Romine</dc:creator>
  <cp:keywords/>
  <dc:description/>
  <cp:lastModifiedBy>Deborah Romine</cp:lastModifiedBy>
  <cp:revision>31</cp:revision>
  <dcterms:created xsi:type="dcterms:W3CDTF">2024-08-20T21:57:00Z</dcterms:created>
  <dcterms:modified xsi:type="dcterms:W3CDTF">2024-09-03T22:17:00Z</dcterms:modified>
</cp:coreProperties>
</file>